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0A3" w:rsidRPr="00562459" w:rsidRDefault="000220A3">
      <w:pPr>
        <w:widowControl w:val="0"/>
        <w:pBdr>
          <w:top w:val="nil"/>
          <w:left w:val="nil"/>
          <w:bottom w:val="nil"/>
          <w:right w:val="nil"/>
          <w:between w:val="nil"/>
        </w:pBdr>
        <w:spacing w:after="0" w:line="276" w:lineRule="auto"/>
        <w:rPr>
          <w:rFonts w:ascii="Sassoon Penpals" w:eastAsia="Arial" w:hAnsi="Sassoon Penpals" w:cs="Arial"/>
          <w:color w:val="000000"/>
        </w:rPr>
      </w:pPr>
    </w:p>
    <w:tbl>
      <w:tblPr>
        <w:tblStyle w:val="a"/>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6"/>
        <w:gridCol w:w="1198"/>
        <w:gridCol w:w="1418"/>
        <w:gridCol w:w="6946"/>
        <w:gridCol w:w="1418"/>
        <w:gridCol w:w="1276"/>
        <w:gridCol w:w="1925"/>
      </w:tblGrid>
      <w:tr w:rsidR="000220A3" w:rsidRPr="009E3A91" w:rsidTr="009E3A91">
        <w:tc>
          <w:tcPr>
            <w:tcW w:w="1206" w:type="dxa"/>
          </w:tcPr>
          <w:p w:rsidR="000220A3" w:rsidRPr="009E3A91" w:rsidRDefault="000220A3">
            <w:pPr>
              <w:rPr>
                <w:rFonts w:ascii="Sassoon Penpals" w:eastAsia="Sassoon Penpals" w:hAnsi="Sassoon Penpals" w:cs="Sassoon Penpals"/>
                <w:sz w:val="28"/>
                <w:szCs w:val="28"/>
              </w:rPr>
            </w:pPr>
          </w:p>
        </w:tc>
        <w:tc>
          <w:tcPr>
            <w:tcW w:w="1198"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Autumn 1</w:t>
            </w:r>
          </w:p>
        </w:tc>
        <w:tc>
          <w:tcPr>
            <w:tcW w:w="1418"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Autumn 2</w:t>
            </w:r>
          </w:p>
        </w:tc>
        <w:tc>
          <w:tcPr>
            <w:tcW w:w="694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Spring 1</w:t>
            </w:r>
          </w:p>
        </w:tc>
        <w:tc>
          <w:tcPr>
            <w:tcW w:w="1418"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Spring 2</w:t>
            </w:r>
          </w:p>
        </w:tc>
        <w:tc>
          <w:tcPr>
            <w:tcW w:w="127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Summer 1</w:t>
            </w:r>
          </w:p>
        </w:tc>
        <w:tc>
          <w:tcPr>
            <w:tcW w:w="1925"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Summer 2</w:t>
            </w:r>
          </w:p>
        </w:tc>
      </w:tr>
      <w:tr w:rsidR="000220A3" w:rsidRPr="009E3A91" w:rsidTr="009E3A91">
        <w:trPr>
          <w:trHeight w:val="1035"/>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P of R text</w:t>
            </w:r>
          </w:p>
        </w:tc>
        <w:tc>
          <w:tcPr>
            <w:tcW w:w="1198" w:type="dxa"/>
          </w:tcPr>
          <w:p w:rsidR="000220A3" w:rsidRPr="009E3A91" w:rsidRDefault="000220A3">
            <w:pPr>
              <w:rPr>
                <w:rFonts w:ascii="Sassoon Penpals" w:eastAsia="Sassoon Penpals" w:hAnsi="Sassoon Penpals" w:cs="Sassoon Penpals"/>
                <w:sz w:val="28"/>
                <w:szCs w:val="28"/>
              </w:rPr>
            </w:pPr>
          </w:p>
        </w:tc>
        <w:tc>
          <w:tcPr>
            <w:tcW w:w="1418" w:type="dxa"/>
          </w:tcPr>
          <w:p w:rsidR="000220A3" w:rsidRPr="009E3A91" w:rsidRDefault="000220A3">
            <w:pPr>
              <w:rPr>
                <w:rFonts w:ascii="Sassoon Penpals" w:eastAsia="Sassoon Penpals" w:hAnsi="Sassoon Penpals" w:cs="Sassoon Penpals"/>
                <w:sz w:val="28"/>
                <w:szCs w:val="28"/>
              </w:rPr>
            </w:pPr>
          </w:p>
        </w:tc>
        <w:tc>
          <w:tcPr>
            <w:tcW w:w="6946" w:type="dxa"/>
          </w:tcPr>
          <w:p w:rsidR="000220A3" w:rsidRPr="009E3A91" w:rsidRDefault="00562459">
            <w:pPr>
              <w:rPr>
                <w:rFonts w:ascii="Sassoon Penpals" w:eastAsia="Sassoon Penpals" w:hAnsi="Sassoon Penpals" w:cs="Sassoon Penpals"/>
                <w:sz w:val="28"/>
                <w:szCs w:val="28"/>
              </w:rPr>
            </w:pPr>
            <w:r w:rsidRPr="009E3A91">
              <w:rPr>
                <w:rFonts w:ascii="Sassoon Penpals" w:hAnsi="Sassoon Penpals"/>
                <w:sz w:val="28"/>
                <w:szCs w:val="28"/>
              </w:rPr>
              <w:t>Seasons of Splendour</w:t>
            </w:r>
          </w:p>
        </w:tc>
        <w:tc>
          <w:tcPr>
            <w:tcW w:w="1418" w:type="dxa"/>
          </w:tcPr>
          <w:p w:rsidR="000220A3" w:rsidRPr="009E3A91" w:rsidRDefault="000220A3">
            <w:pPr>
              <w:rPr>
                <w:rFonts w:ascii="Sassoon Penpals" w:eastAsia="Sassoon Penpals" w:hAnsi="Sassoon Penpals" w:cs="Sassoon Penpals"/>
                <w:sz w:val="28"/>
                <w:szCs w:val="28"/>
              </w:rPr>
            </w:pPr>
          </w:p>
        </w:tc>
        <w:tc>
          <w:tcPr>
            <w:tcW w:w="1276" w:type="dxa"/>
          </w:tcPr>
          <w:p w:rsidR="000220A3" w:rsidRPr="009E3A91" w:rsidRDefault="000220A3">
            <w:pPr>
              <w:rPr>
                <w:rFonts w:ascii="Sassoon Penpals" w:eastAsia="Sassoon Penpals" w:hAnsi="Sassoon Penpals" w:cs="Sassoon Penpals"/>
                <w:sz w:val="28"/>
                <w:szCs w:val="28"/>
              </w:rPr>
            </w:pPr>
          </w:p>
        </w:tc>
        <w:tc>
          <w:tcPr>
            <w:tcW w:w="1925" w:type="dxa"/>
          </w:tcPr>
          <w:p w:rsidR="000220A3" w:rsidRPr="009E3A91" w:rsidRDefault="000220A3">
            <w:pPr>
              <w:rPr>
                <w:rFonts w:ascii="Sassoon Penpals" w:eastAsia="Sassoon Penpals" w:hAnsi="Sassoon Penpals" w:cs="Sassoon Penpals"/>
                <w:sz w:val="28"/>
                <w:szCs w:val="28"/>
              </w:rPr>
            </w:pPr>
          </w:p>
        </w:tc>
      </w:tr>
      <w:tr w:rsidR="000220A3" w:rsidRPr="009E3A91" w:rsidTr="009E3A91">
        <w:trPr>
          <w:trHeight w:val="1035"/>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 xml:space="preserve">Key words </w:t>
            </w:r>
          </w:p>
        </w:tc>
        <w:tc>
          <w:tcPr>
            <w:tcW w:w="1198" w:type="dxa"/>
          </w:tcPr>
          <w:p w:rsidR="000220A3" w:rsidRPr="009E3A91" w:rsidRDefault="000220A3">
            <w:pPr>
              <w:rPr>
                <w:rFonts w:ascii="Sassoon Penpals" w:eastAsia="Sassoon Penpals" w:hAnsi="Sassoon Penpals" w:cs="Sassoon Penpals"/>
                <w:sz w:val="28"/>
                <w:szCs w:val="28"/>
              </w:rPr>
            </w:pPr>
          </w:p>
        </w:tc>
        <w:tc>
          <w:tcPr>
            <w:tcW w:w="1418" w:type="dxa"/>
          </w:tcPr>
          <w:p w:rsidR="000220A3" w:rsidRPr="009E3A91" w:rsidRDefault="000220A3">
            <w:pPr>
              <w:rPr>
                <w:rFonts w:ascii="Sassoon Penpals" w:eastAsia="Sassoon Penpals" w:hAnsi="Sassoon Penpals" w:cs="Sassoon Penpals"/>
                <w:sz w:val="28"/>
                <w:szCs w:val="28"/>
              </w:rPr>
            </w:pPr>
          </w:p>
        </w:tc>
        <w:tc>
          <w:tcPr>
            <w:tcW w:w="694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tectonic plates, peak, valley cliff, ridge, plateau, summit, hill, terrain, range, fold mountains, biomes, climate</w:t>
            </w:r>
          </w:p>
        </w:tc>
        <w:tc>
          <w:tcPr>
            <w:tcW w:w="1418" w:type="dxa"/>
          </w:tcPr>
          <w:p w:rsidR="000220A3" w:rsidRPr="009E3A91" w:rsidRDefault="000220A3">
            <w:pPr>
              <w:rPr>
                <w:rFonts w:ascii="Sassoon Penpals" w:eastAsia="Sassoon Penpals" w:hAnsi="Sassoon Penpals" w:cs="Sassoon Penpals"/>
                <w:sz w:val="28"/>
                <w:szCs w:val="28"/>
              </w:rPr>
            </w:pPr>
          </w:p>
        </w:tc>
        <w:tc>
          <w:tcPr>
            <w:tcW w:w="1276" w:type="dxa"/>
          </w:tcPr>
          <w:p w:rsidR="000220A3" w:rsidRPr="009E3A91" w:rsidRDefault="000220A3">
            <w:pPr>
              <w:rPr>
                <w:rFonts w:ascii="Sassoon Penpals" w:eastAsia="Sassoon Penpals" w:hAnsi="Sassoon Penpals" w:cs="Sassoon Penpals"/>
                <w:sz w:val="28"/>
                <w:szCs w:val="28"/>
              </w:rPr>
            </w:pPr>
          </w:p>
        </w:tc>
        <w:tc>
          <w:tcPr>
            <w:tcW w:w="1925" w:type="dxa"/>
          </w:tcPr>
          <w:p w:rsidR="000220A3" w:rsidRPr="009E3A91" w:rsidRDefault="000220A3">
            <w:pPr>
              <w:rPr>
                <w:rFonts w:ascii="Sassoon Penpals" w:eastAsia="Sassoon Penpals" w:hAnsi="Sassoon Penpals" w:cs="Sassoon Penpals"/>
                <w:sz w:val="28"/>
                <w:szCs w:val="28"/>
              </w:rPr>
            </w:pPr>
          </w:p>
        </w:tc>
      </w:tr>
      <w:tr w:rsidR="000220A3" w:rsidRPr="009E3A91" w:rsidTr="009E3A91">
        <w:trPr>
          <w:trHeight w:val="1035"/>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Recap</w:t>
            </w:r>
          </w:p>
        </w:tc>
        <w:tc>
          <w:tcPr>
            <w:tcW w:w="1198" w:type="dxa"/>
          </w:tcPr>
          <w:p w:rsidR="000220A3" w:rsidRPr="009E3A91" w:rsidRDefault="00093567">
            <w:pPr>
              <w:rPr>
                <w:rFonts w:ascii="Sassoon Penpals" w:eastAsia="Sassoon Penpals" w:hAnsi="Sassoon Penpals" w:cs="Sassoon Penpals"/>
                <w:sz w:val="28"/>
                <w:szCs w:val="28"/>
              </w:rPr>
            </w:pPr>
            <w:proofErr w:type="spellStart"/>
            <w:r>
              <w:rPr>
                <w:rFonts w:ascii="Sassoon Penpals" w:eastAsia="Sassoon Penpals" w:hAnsi="Sassoon Penpals" w:cs="Sassoon Penpals"/>
                <w:sz w:val="28"/>
                <w:szCs w:val="28"/>
              </w:rPr>
              <w:t>Pg</w:t>
            </w:r>
            <w:proofErr w:type="spellEnd"/>
            <w:r>
              <w:rPr>
                <w:rFonts w:ascii="Sassoon Penpals" w:eastAsia="Sassoon Penpals" w:hAnsi="Sassoon Penpals" w:cs="Sassoon Penpals"/>
                <w:sz w:val="28"/>
                <w:szCs w:val="28"/>
              </w:rPr>
              <w:t xml:space="preserve"> </w:t>
            </w:r>
            <w:r w:rsidR="00CF4741">
              <w:rPr>
                <w:rFonts w:ascii="Sassoon Penpals" w:eastAsia="Sassoon Penpals" w:hAnsi="Sassoon Penpals" w:cs="Sassoon Penpals"/>
                <w:sz w:val="28"/>
                <w:szCs w:val="28"/>
              </w:rPr>
              <w:t>29,43,4469,70</w:t>
            </w:r>
          </w:p>
        </w:tc>
        <w:tc>
          <w:tcPr>
            <w:tcW w:w="1418" w:type="dxa"/>
          </w:tcPr>
          <w:p w:rsidR="000220A3" w:rsidRPr="009E3A91" w:rsidRDefault="000220A3">
            <w:pPr>
              <w:rPr>
                <w:rFonts w:ascii="Sassoon Penpals" w:eastAsia="Sassoon Penpals" w:hAnsi="Sassoon Penpals" w:cs="Sassoon Penpals"/>
                <w:sz w:val="28"/>
                <w:szCs w:val="28"/>
              </w:rPr>
            </w:pPr>
          </w:p>
        </w:tc>
        <w:tc>
          <w:tcPr>
            <w:tcW w:w="694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What is a climate zone? Can you give examples?</w:t>
            </w:r>
          </w:p>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What is a human and physical feature?</w:t>
            </w:r>
          </w:p>
          <w:p w:rsidR="00562459"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How can weathering and erosion affect a mountain?</w:t>
            </w:r>
          </w:p>
        </w:tc>
        <w:tc>
          <w:tcPr>
            <w:tcW w:w="1418" w:type="dxa"/>
          </w:tcPr>
          <w:p w:rsidR="000220A3" w:rsidRDefault="00CF4741">
            <w:pPr>
              <w:rPr>
                <w:rFonts w:ascii="Sassoon Penpals" w:eastAsia="Sassoon Penpals" w:hAnsi="Sassoon Penpals" w:cs="Sassoon Penpals"/>
                <w:sz w:val="28"/>
                <w:szCs w:val="28"/>
              </w:rPr>
            </w:pPr>
            <w:proofErr w:type="spellStart"/>
            <w:r>
              <w:rPr>
                <w:rFonts w:ascii="Sassoon Penpals" w:eastAsia="Sassoon Penpals" w:hAnsi="Sassoon Penpals" w:cs="Sassoon Penpals"/>
                <w:sz w:val="28"/>
                <w:szCs w:val="28"/>
              </w:rPr>
              <w:t>Pg</w:t>
            </w:r>
            <w:proofErr w:type="spellEnd"/>
          </w:p>
          <w:p w:rsidR="00CF4741" w:rsidRPr="009E3A91" w:rsidRDefault="00B2210F">
            <w:pPr>
              <w:rPr>
                <w:rFonts w:ascii="Sassoon Penpals" w:eastAsia="Sassoon Penpals" w:hAnsi="Sassoon Penpals" w:cs="Sassoon Penpals"/>
                <w:sz w:val="28"/>
                <w:szCs w:val="28"/>
              </w:rPr>
            </w:pPr>
            <w:r>
              <w:rPr>
                <w:rFonts w:ascii="Sassoon Penpals" w:eastAsia="Sassoon Penpals" w:hAnsi="Sassoon Penpals" w:cs="Sassoon Penpals"/>
                <w:sz w:val="28"/>
                <w:szCs w:val="28"/>
              </w:rPr>
              <w:t>50,</w:t>
            </w:r>
            <w:r w:rsidR="00CF4741">
              <w:rPr>
                <w:rFonts w:ascii="Sassoon Penpals" w:eastAsia="Sassoon Penpals" w:hAnsi="Sassoon Penpals" w:cs="Sassoon Penpals"/>
                <w:sz w:val="28"/>
                <w:szCs w:val="28"/>
              </w:rPr>
              <w:t>67,73,101</w:t>
            </w:r>
          </w:p>
        </w:tc>
        <w:tc>
          <w:tcPr>
            <w:tcW w:w="1276" w:type="dxa"/>
          </w:tcPr>
          <w:p w:rsidR="000220A3" w:rsidRPr="009E3A91" w:rsidRDefault="000220A3">
            <w:pPr>
              <w:rPr>
                <w:rFonts w:ascii="Sassoon Penpals" w:eastAsia="Sassoon Penpals" w:hAnsi="Sassoon Penpals" w:cs="Sassoon Penpals"/>
                <w:sz w:val="28"/>
                <w:szCs w:val="28"/>
              </w:rPr>
            </w:pPr>
          </w:p>
        </w:tc>
        <w:tc>
          <w:tcPr>
            <w:tcW w:w="1925" w:type="dxa"/>
          </w:tcPr>
          <w:p w:rsidR="000220A3" w:rsidRPr="009E3A91" w:rsidRDefault="000220A3">
            <w:pPr>
              <w:rPr>
                <w:rFonts w:ascii="Sassoon Penpals" w:eastAsia="Sassoon Penpals" w:hAnsi="Sassoon Penpals" w:cs="Sassoon Penpals"/>
                <w:sz w:val="28"/>
                <w:szCs w:val="28"/>
              </w:rPr>
            </w:pPr>
          </w:p>
        </w:tc>
      </w:tr>
      <w:tr w:rsidR="000220A3" w:rsidRPr="009E3A91" w:rsidTr="009E3A91">
        <w:trPr>
          <w:trHeight w:val="2458"/>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National Curriculum objectives</w:t>
            </w:r>
          </w:p>
        </w:tc>
        <w:tc>
          <w:tcPr>
            <w:tcW w:w="1198"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color w:val="000000"/>
                <w:sz w:val="28"/>
                <w:szCs w:val="28"/>
                <w:highlight w:val="white"/>
              </w:rPr>
              <w:t xml:space="preserve"> </w:t>
            </w:r>
          </w:p>
        </w:tc>
        <w:tc>
          <w:tcPr>
            <w:tcW w:w="1418" w:type="dxa"/>
          </w:tcPr>
          <w:p w:rsidR="000220A3" w:rsidRPr="009E3A91" w:rsidRDefault="000220A3">
            <w:pPr>
              <w:pBdr>
                <w:top w:val="nil"/>
                <w:left w:val="nil"/>
                <w:bottom w:val="nil"/>
                <w:right w:val="nil"/>
                <w:between w:val="nil"/>
              </w:pBdr>
              <w:spacing w:after="160" w:line="259" w:lineRule="auto"/>
              <w:ind w:left="720"/>
              <w:rPr>
                <w:rFonts w:ascii="Sassoon Penpals" w:eastAsia="Sassoon Penpals" w:hAnsi="Sassoon Penpals" w:cs="Sassoon Penpals"/>
                <w:color w:val="000000"/>
                <w:sz w:val="28"/>
                <w:szCs w:val="28"/>
              </w:rPr>
            </w:pPr>
          </w:p>
        </w:tc>
        <w:tc>
          <w:tcPr>
            <w:tcW w:w="6946" w:type="dxa"/>
          </w:tcPr>
          <w:p w:rsidR="000220A3" w:rsidRPr="009E3A91" w:rsidRDefault="00562459">
            <w:pPr>
              <w:numPr>
                <w:ilvl w:val="0"/>
                <w:numId w:val="1"/>
              </w:numPr>
              <w:pBdr>
                <w:top w:val="nil"/>
                <w:left w:val="nil"/>
                <w:bottom w:val="nil"/>
                <w:right w:val="nil"/>
                <w:between w:val="nil"/>
              </w:pBdr>
              <w:spacing w:line="259" w:lineRule="auto"/>
              <w:rPr>
                <w:rFonts w:ascii="Sassoon Penpals" w:hAnsi="Sassoon Penpals"/>
                <w:sz w:val="28"/>
                <w:szCs w:val="28"/>
              </w:rPr>
            </w:pPr>
            <w:r w:rsidRPr="009E3A91">
              <w:rPr>
                <w:rFonts w:ascii="Sassoon Penpals" w:eastAsia="Helvetica Neue" w:hAnsi="Sassoon Penpals" w:cs="Helvetica Neue"/>
                <w:color w:val="000000"/>
                <w:sz w:val="28"/>
                <w:szCs w:val="28"/>
                <w:highlight w:val="white"/>
              </w:rPr>
              <w:t>Locate the world’s countries, using maps to focus on Europe (including the location of Russia) and North and South America, concentrating on their environmental regions, key physical and human characteristics, countries, and major cities.</w:t>
            </w:r>
          </w:p>
          <w:p w:rsidR="000220A3" w:rsidRPr="007A35EF" w:rsidRDefault="00562459">
            <w:pPr>
              <w:numPr>
                <w:ilvl w:val="0"/>
                <w:numId w:val="1"/>
              </w:numPr>
              <w:pBdr>
                <w:top w:val="nil"/>
                <w:left w:val="nil"/>
                <w:bottom w:val="nil"/>
                <w:right w:val="nil"/>
                <w:between w:val="nil"/>
              </w:pBdr>
              <w:spacing w:line="259" w:lineRule="auto"/>
              <w:rPr>
                <w:rFonts w:ascii="Sassoon Penpals" w:hAnsi="Sassoon Penpals"/>
                <w:sz w:val="28"/>
                <w:szCs w:val="28"/>
              </w:rPr>
            </w:pPr>
            <w:r w:rsidRPr="009E3A91">
              <w:rPr>
                <w:rFonts w:ascii="Sassoon Penpals" w:eastAsia="Helvetica Neue" w:hAnsi="Sassoon Penpals" w:cs="Helvetica Neue"/>
                <w:color w:val="000000"/>
                <w:sz w:val="28"/>
                <w:szCs w:val="28"/>
                <w:highlight w:val="white"/>
              </w:rPr>
              <w:t>Understand geographical similarities and differences through the study of human and physical geography of a region of the United Kingdom, a region in a European country, and a region within North or South America.</w:t>
            </w:r>
          </w:p>
          <w:p w:rsidR="007A35EF" w:rsidRPr="007A35EF" w:rsidRDefault="007A35EF">
            <w:pPr>
              <w:numPr>
                <w:ilvl w:val="0"/>
                <w:numId w:val="1"/>
              </w:numPr>
              <w:pBdr>
                <w:top w:val="nil"/>
                <w:left w:val="nil"/>
                <w:bottom w:val="nil"/>
                <w:right w:val="nil"/>
                <w:between w:val="nil"/>
              </w:pBdr>
              <w:spacing w:line="259" w:lineRule="auto"/>
              <w:rPr>
                <w:rFonts w:ascii="Sassoon Penpals" w:hAnsi="Sassoon Penpals"/>
                <w:sz w:val="36"/>
                <w:szCs w:val="28"/>
              </w:rPr>
            </w:pPr>
            <w:r w:rsidRPr="007A35EF">
              <w:rPr>
                <w:rFonts w:ascii="Sassoon Penpals" w:hAnsi="Sassoon Penpals"/>
                <w:sz w:val="28"/>
              </w:rPr>
              <w:t>describe and understand key aspects of: physical geography, including: climate zones, biomes and vegetation belts, rivers, mountains, volcanoes and earthquakes, and the water cycle</w:t>
            </w:r>
          </w:p>
          <w:p w:rsidR="000220A3" w:rsidRPr="009E3A91" w:rsidRDefault="00562459">
            <w:pPr>
              <w:numPr>
                <w:ilvl w:val="0"/>
                <w:numId w:val="1"/>
              </w:numPr>
              <w:pBdr>
                <w:top w:val="nil"/>
                <w:left w:val="nil"/>
                <w:bottom w:val="nil"/>
                <w:right w:val="nil"/>
                <w:between w:val="nil"/>
              </w:pBdr>
              <w:spacing w:after="160" w:line="259" w:lineRule="auto"/>
              <w:rPr>
                <w:rFonts w:ascii="Sassoon Penpals" w:eastAsia="Sassoon Penpals" w:hAnsi="Sassoon Penpals" w:cs="Sassoon Penpals"/>
                <w:color w:val="000000"/>
                <w:sz w:val="28"/>
                <w:szCs w:val="28"/>
              </w:rPr>
            </w:pPr>
            <w:r w:rsidRPr="009E3A91">
              <w:rPr>
                <w:rFonts w:ascii="Sassoon Penpals" w:eastAsia="Helvetica Neue" w:hAnsi="Sassoon Penpals" w:cs="Helvetica Neue"/>
                <w:color w:val="000000"/>
                <w:sz w:val="28"/>
                <w:szCs w:val="28"/>
                <w:highlight w:val="white"/>
              </w:rPr>
              <w:t>Human geography, including: types of settlement and land use, economic activity including trade links, and the distribution of natural resources including energy, food, minerals and water.</w:t>
            </w:r>
          </w:p>
          <w:p w:rsidR="000220A3" w:rsidRPr="009E3A91" w:rsidRDefault="000220A3">
            <w:pPr>
              <w:pBdr>
                <w:top w:val="nil"/>
                <w:left w:val="nil"/>
                <w:bottom w:val="nil"/>
                <w:right w:val="nil"/>
                <w:between w:val="nil"/>
              </w:pBdr>
              <w:spacing w:after="160" w:line="259" w:lineRule="auto"/>
              <w:rPr>
                <w:rFonts w:ascii="Sassoon Penpals" w:eastAsia="Helvetica Neue" w:hAnsi="Sassoon Penpals" w:cs="Helvetica Neue"/>
                <w:color w:val="0000FF"/>
                <w:sz w:val="28"/>
                <w:szCs w:val="28"/>
                <w:highlight w:val="white"/>
              </w:rPr>
            </w:pPr>
          </w:p>
        </w:tc>
        <w:tc>
          <w:tcPr>
            <w:tcW w:w="1418" w:type="dxa"/>
          </w:tcPr>
          <w:p w:rsidR="000220A3" w:rsidRPr="009E3A91" w:rsidRDefault="000220A3">
            <w:pPr>
              <w:rPr>
                <w:rFonts w:ascii="Sassoon Penpals" w:eastAsia="Sassoon Penpals" w:hAnsi="Sassoon Penpals" w:cs="Sassoon Penpals"/>
                <w:sz w:val="28"/>
                <w:szCs w:val="28"/>
              </w:rPr>
            </w:pPr>
          </w:p>
        </w:tc>
        <w:tc>
          <w:tcPr>
            <w:tcW w:w="1276" w:type="dxa"/>
          </w:tcPr>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bookmarkStart w:id="0" w:name="_heading=h.gjdgxs" w:colFirst="0" w:colLast="0"/>
            <w:bookmarkEnd w:id="0"/>
          </w:p>
        </w:tc>
        <w:tc>
          <w:tcPr>
            <w:tcW w:w="1925" w:type="dxa"/>
          </w:tcPr>
          <w:p w:rsidR="000220A3" w:rsidRPr="009E3A91" w:rsidRDefault="000220A3">
            <w:pPr>
              <w:pBdr>
                <w:top w:val="nil"/>
                <w:left w:val="nil"/>
                <w:bottom w:val="nil"/>
                <w:right w:val="nil"/>
                <w:between w:val="nil"/>
              </w:pBdr>
              <w:spacing w:after="160" w:line="259" w:lineRule="auto"/>
              <w:ind w:left="720"/>
              <w:rPr>
                <w:rFonts w:ascii="Sassoon Penpals" w:eastAsia="Sassoon Penpals" w:hAnsi="Sassoon Penpals" w:cs="Sassoon Penpals"/>
                <w:color w:val="000000"/>
                <w:sz w:val="28"/>
                <w:szCs w:val="28"/>
              </w:rPr>
            </w:pPr>
          </w:p>
        </w:tc>
      </w:tr>
      <w:tr w:rsidR="00562459" w:rsidRPr="009E3A91" w:rsidTr="009E3A91">
        <w:trPr>
          <w:trHeight w:val="2458"/>
        </w:trPr>
        <w:tc>
          <w:tcPr>
            <w:tcW w:w="1206" w:type="dxa"/>
          </w:tcPr>
          <w:p w:rsidR="00562459" w:rsidRPr="009E3A91" w:rsidRDefault="00562459">
            <w:pPr>
              <w:rPr>
                <w:rFonts w:ascii="Sassoon Penpals" w:eastAsia="Sassoon Penpals" w:hAnsi="Sassoon Penpals" w:cs="Sassoon Penpals"/>
                <w:sz w:val="28"/>
                <w:szCs w:val="28"/>
              </w:rPr>
            </w:pPr>
            <w:r w:rsidRPr="009E3A91">
              <w:rPr>
                <w:rFonts w:ascii="Sassoon Penpals" w:hAnsi="Sassoon Penpals"/>
                <w:sz w:val="28"/>
                <w:szCs w:val="28"/>
              </w:rPr>
              <w:t>Key Knowledge</w:t>
            </w:r>
          </w:p>
        </w:tc>
        <w:tc>
          <w:tcPr>
            <w:tcW w:w="1198" w:type="dxa"/>
          </w:tcPr>
          <w:p w:rsidR="00562459" w:rsidRPr="009E3A91" w:rsidRDefault="00562459">
            <w:pPr>
              <w:rPr>
                <w:rFonts w:ascii="Sassoon Penpals" w:eastAsia="Sassoon Penpals" w:hAnsi="Sassoon Penpals" w:cs="Sassoon Penpals"/>
                <w:color w:val="000000"/>
                <w:sz w:val="28"/>
                <w:szCs w:val="28"/>
                <w:highlight w:val="white"/>
              </w:rPr>
            </w:pPr>
          </w:p>
        </w:tc>
        <w:tc>
          <w:tcPr>
            <w:tcW w:w="1418" w:type="dxa"/>
          </w:tcPr>
          <w:p w:rsidR="00562459" w:rsidRPr="009E3A91" w:rsidRDefault="00562459">
            <w:pPr>
              <w:pBdr>
                <w:top w:val="nil"/>
                <w:left w:val="nil"/>
                <w:bottom w:val="nil"/>
                <w:right w:val="nil"/>
                <w:between w:val="nil"/>
              </w:pBdr>
              <w:ind w:left="720"/>
              <w:rPr>
                <w:rFonts w:ascii="Sassoon Penpals" w:eastAsia="Sassoon Penpals" w:hAnsi="Sassoon Penpals" w:cs="Sassoon Penpals"/>
                <w:color w:val="000000"/>
                <w:sz w:val="28"/>
                <w:szCs w:val="28"/>
              </w:rPr>
            </w:pPr>
          </w:p>
        </w:tc>
        <w:tc>
          <w:tcPr>
            <w:tcW w:w="6946" w:type="dxa"/>
          </w:tcPr>
          <w:p w:rsidR="00562459" w:rsidRPr="009E3A91" w:rsidRDefault="00562459" w:rsidP="00562459">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9E3A91">
              <w:rPr>
                <w:rFonts w:ascii="Sassoon Penpals" w:eastAsia="Helvetica Neue" w:hAnsi="Sassoon Penpals" w:cs="Helvetica Neue"/>
                <w:color w:val="000000" w:themeColor="text1"/>
                <w:sz w:val="28"/>
                <w:szCs w:val="28"/>
                <w:highlight w:val="white"/>
              </w:rPr>
              <w:t>To research the Physical and human geographical features of India and compare them to the UK?</w:t>
            </w:r>
          </w:p>
          <w:p w:rsidR="00562459" w:rsidRPr="009E3A91" w:rsidRDefault="00562459" w:rsidP="00562459">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p>
          <w:p w:rsidR="00562459" w:rsidRPr="009E3A91" w:rsidRDefault="00562459" w:rsidP="00562459">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r w:rsidRPr="009E3A91">
              <w:rPr>
                <w:rFonts w:ascii="Sassoon Penpals" w:eastAsia="Helvetica Neue" w:hAnsi="Sassoon Penpals" w:cs="Helvetica Neue"/>
                <w:color w:val="000000" w:themeColor="text1"/>
                <w:sz w:val="28"/>
                <w:szCs w:val="28"/>
                <w:highlight w:val="white"/>
              </w:rPr>
              <w:t xml:space="preserve">How did India’s Himalayan mountain range </w:t>
            </w:r>
            <w:proofErr w:type="spellStart"/>
            <w:r w:rsidRPr="009E3A91">
              <w:rPr>
                <w:rFonts w:ascii="Sassoon Penpals" w:eastAsia="Helvetica Neue" w:hAnsi="Sassoon Penpals" w:cs="Helvetica Neue"/>
                <w:color w:val="000000" w:themeColor="text1"/>
                <w:sz w:val="28"/>
                <w:szCs w:val="28"/>
                <w:highlight w:val="white"/>
              </w:rPr>
              <w:t>form</w:t>
            </w:r>
            <w:proofErr w:type="spellEnd"/>
            <w:r w:rsidRPr="009E3A91">
              <w:rPr>
                <w:rFonts w:ascii="Sassoon Penpals" w:eastAsia="Helvetica Neue" w:hAnsi="Sassoon Penpals" w:cs="Helvetica Neue"/>
                <w:color w:val="000000" w:themeColor="text1"/>
                <w:sz w:val="28"/>
                <w:szCs w:val="28"/>
                <w:highlight w:val="white"/>
              </w:rPr>
              <w:t>?</w:t>
            </w:r>
          </w:p>
          <w:p w:rsidR="00562459" w:rsidRPr="009E3A91" w:rsidRDefault="00562459" w:rsidP="00562459">
            <w:pPr>
              <w:pBdr>
                <w:top w:val="nil"/>
                <w:left w:val="nil"/>
                <w:bottom w:val="nil"/>
                <w:right w:val="nil"/>
                <w:between w:val="nil"/>
              </w:pBdr>
              <w:rPr>
                <w:rFonts w:ascii="Sassoon Penpals" w:eastAsia="Helvetica Neue" w:hAnsi="Sassoon Penpals" w:cs="Helvetica Neue"/>
                <w:color w:val="000000" w:themeColor="text1"/>
                <w:sz w:val="28"/>
                <w:szCs w:val="28"/>
                <w:highlight w:val="white"/>
              </w:rPr>
            </w:pPr>
          </w:p>
          <w:p w:rsidR="00562459" w:rsidRPr="009E3A91" w:rsidRDefault="00562459" w:rsidP="00562459">
            <w:pPr>
              <w:pBdr>
                <w:top w:val="nil"/>
                <w:left w:val="nil"/>
                <w:bottom w:val="nil"/>
                <w:right w:val="nil"/>
                <w:between w:val="nil"/>
              </w:pBdr>
              <w:rPr>
                <w:rFonts w:ascii="Sassoon Penpals" w:eastAsia="Helvetica Neue" w:hAnsi="Sassoon Penpals" w:cs="Helvetica Neue"/>
                <w:color w:val="000000"/>
                <w:sz w:val="28"/>
                <w:szCs w:val="28"/>
                <w:highlight w:val="white"/>
              </w:rPr>
            </w:pPr>
            <w:r w:rsidRPr="009E3A91">
              <w:rPr>
                <w:rFonts w:ascii="Sassoon Penpals" w:eastAsia="Helvetica Neue" w:hAnsi="Sassoon Penpals" w:cs="Helvetica Neue"/>
                <w:color w:val="000000" w:themeColor="text1"/>
                <w:sz w:val="28"/>
                <w:szCs w:val="28"/>
                <w:highlight w:val="white"/>
              </w:rPr>
              <w:t>To research how the land in India is used and the trade links they have formed.</w:t>
            </w:r>
          </w:p>
        </w:tc>
        <w:tc>
          <w:tcPr>
            <w:tcW w:w="1418" w:type="dxa"/>
          </w:tcPr>
          <w:p w:rsidR="00562459" w:rsidRPr="009E3A91" w:rsidRDefault="00562459">
            <w:pPr>
              <w:rPr>
                <w:rFonts w:ascii="Sassoon Penpals" w:eastAsia="Sassoon Penpals" w:hAnsi="Sassoon Penpals" w:cs="Sassoon Penpals"/>
                <w:sz w:val="28"/>
                <w:szCs w:val="28"/>
              </w:rPr>
            </w:pPr>
          </w:p>
        </w:tc>
        <w:tc>
          <w:tcPr>
            <w:tcW w:w="1276" w:type="dxa"/>
          </w:tcPr>
          <w:p w:rsidR="00562459" w:rsidRPr="009E3A91" w:rsidRDefault="00562459">
            <w:pPr>
              <w:rPr>
                <w:rFonts w:ascii="Sassoon Penpals" w:eastAsia="Sassoon Penpals" w:hAnsi="Sassoon Penpals" w:cs="Sassoon Penpals"/>
                <w:sz w:val="28"/>
                <w:szCs w:val="28"/>
              </w:rPr>
            </w:pPr>
          </w:p>
        </w:tc>
        <w:tc>
          <w:tcPr>
            <w:tcW w:w="1925" w:type="dxa"/>
          </w:tcPr>
          <w:p w:rsidR="00562459" w:rsidRPr="009E3A91" w:rsidRDefault="00562459">
            <w:pPr>
              <w:pBdr>
                <w:top w:val="nil"/>
                <w:left w:val="nil"/>
                <w:bottom w:val="nil"/>
                <w:right w:val="nil"/>
                <w:between w:val="nil"/>
              </w:pBdr>
              <w:ind w:left="720"/>
              <w:rPr>
                <w:rFonts w:ascii="Sassoon Penpals" w:eastAsia="Sassoon Penpals" w:hAnsi="Sassoon Penpals" w:cs="Sassoon Penpals"/>
                <w:color w:val="000000"/>
                <w:sz w:val="28"/>
                <w:szCs w:val="28"/>
              </w:rPr>
            </w:pPr>
          </w:p>
        </w:tc>
      </w:tr>
      <w:tr w:rsidR="000220A3" w:rsidRPr="009E3A91" w:rsidTr="009E3A91">
        <w:trPr>
          <w:trHeight w:val="1119"/>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Big question</w:t>
            </w:r>
          </w:p>
        </w:tc>
        <w:tc>
          <w:tcPr>
            <w:tcW w:w="1198" w:type="dxa"/>
          </w:tcPr>
          <w:p w:rsidR="000220A3" w:rsidRPr="009E3A91" w:rsidRDefault="000220A3">
            <w:pPr>
              <w:rPr>
                <w:rFonts w:ascii="Sassoon Penpals" w:eastAsia="Sassoon Penpals" w:hAnsi="Sassoon Penpals" w:cs="Sassoon Penpals"/>
                <w:sz w:val="28"/>
                <w:szCs w:val="28"/>
              </w:rPr>
            </w:pPr>
          </w:p>
        </w:tc>
        <w:tc>
          <w:tcPr>
            <w:tcW w:w="1418" w:type="dxa"/>
          </w:tcPr>
          <w:p w:rsidR="000220A3" w:rsidRPr="009E3A91" w:rsidRDefault="000220A3">
            <w:pPr>
              <w:rPr>
                <w:rFonts w:ascii="Sassoon Penpals" w:eastAsia="Sassoon Penpals" w:hAnsi="Sassoon Penpals" w:cs="Sassoon Penpals"/>
                <w:sz w:val="28"/>
                <w:szCs w:val="28"/>
              </w:rPr>
            </w:pPr>
          </w:p>
        </w:tc>
        <w:tc>
          <w:tcPr>
            <w:tcW w:w="6946" w:type="dxa"/>
          </w:tcPr>
          <w:p w:rsidR="007C57F1" w:rsidRPr="009E3A91" w:rsidRDefault="007C57F1">
            <w:pPr>
              <w:rPr>
                <w:rFonts w:ascii="Sassoon Penpals" w:eastAsia="Sassoon Penpals" w:hAnsi="Sassoon Penpals" w:cs="Sassoon Penpals"/>
                <w:color w:val="000000"/>
                <w:sz w:val="28"/>
                <w:szCs w:val="28"/>
              </w:rPr>
            </w:pPr>
            <w:bookmarkStart w:id="1" w:name="_GoBack"/>
            <w:bookmarkEnd w:id="1"/>
            <w:r>
              <w:rPr>
                <w:rFonts w:ascii="Sassoon Penpals" w:eastAsia="Sassoon Penpals" w:hAnsi="Sassoon Penpals" w:cs="Sassoon Penpals"/>
                <w:sz w:val="28"/>
                <w:szCs w:val="28"/>
              </w:rPr>
              <w:t>How is the UK’s physical geography different from the physical geography of India and why?</w:t>
            </w:r>
          </w:p>
        </w:tc>
        <w:tc>
          <w:tcPr>
            <w:tcW w:w="1418" w:type="dxa"/>
          </w:tcPr>
          <w:p w:rsidR="000220A3" w:rsidRPr="009E3A91" w:rsidRDefault="000220A3">
            <w:pPr>
              <w:rPr>
                <w:rFonts w:ascii="Sassoon Penpals" w:eastAsia="Sassoon Penpals" w:hAnsi="Sassoon Penpals" w:cs="Sassoon Penpals"/>
                <w:color w:val="000000"/>
                <w:sz w:val="28"/>
                <w:szCs w:val="28"/>
              </w:rPr>
            </w:pPr>
          </w:p>
        </w:tc>
        <w:tc>
          <w:tcPr>
            <w:tcW w:w="1276" w:type="dxa"/>
          </w:tcPr>
          <w:p w:rsidR="000220A3" w:rsidRPr="009E3A91" w:rsidRDefault="000220A3">
            <w:pPr>
              <w:rPr>
                <w:rFonts w:ascii="Sassoon Penpals" w:eastAsia="Sassoon Penpals" w:hAnsi="Sassoon Penpals" w:cs="Sassoon Penpals"/>
                <w:sz w:val="28"/>
                <w:szCs w:val="28"/>
              </w:rPr>
            </w:pPr>
          </w:p>
        </w:tc>
        <w:tc>
          <w:tcPr>
            <w:tcW w:w="1925" w:type="dxa"/>
          </w:tcPr>
          <w:p w:rsidR="000220A3" w:rsidRPr="009E3A91" w:rsidRDefault="000220A3">
            <w:pPr>
              <w:rPr>
                <w:rFonts w:ascii="Sassoon Penpals" w:eastAsia="Sassoon Penpals" w:hAnsi="Sassoon Penpals" w:cs="Sassoon Penpals"/>
                <w:sz w:val="28"/>
                <w:szCs w:val="28"/>
              </w:rPr>
            </w:pPr>
          </w:p>
        </w:tc>
      </w:tr>
    </w:tbl>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p>
    <w:sectPr w:rsidR="000220A3" w:rsidRPr="009E3A91">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A91" w:rsidRDefault="009E3A91" w:rsidP="009E3A91">
      <w:pPr>
        <w:spacing w:after="0" w:line="240" w:lineRule="auto"/>
      </w:pPr>
      <w:r>
        <w:separator/>
      </w:r>
    </w:p>
  </w:endnote>
  <w:endnote w:type="continuationSeparator" w:id="0">
    <w:p w:rsidR="009E3A91" w:rsidRDefault="009E3A91" w:rsidP="009E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A91" w:rsidRDefault="009E3A91" w:rsidP="009E3A91">
      <w:pPr>
        <w:spacing w:after="0" w:line="240" w:lineRule="auto"/>
      </w:pPr>
      <w:r>
        <w:separator/>
      </w:r>
    </w:p>
  </w:footnote>
  <w:footnote w:type="continuationSeparator" w:id="0">
    <w:p w:rsidR="009E3A91" w:rsidRDefault="009E3A91" w:rsidP="009E3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3A91" w:rsidRPr="009E3A91" w:rsidRDefault="009E3A91" w:rsidP="009E3A91">
    <w:pPr>
      <w:jc w:val="cente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UKS2 Geography Academic Year 202</w:t>
    </w:r>
    <w:r w:rsidR="00E51529">
      <w:rPr>
        <w:rFonts w:ascii="Sassoon Penpals" w:eastAsia="Sassoon Penpals" w:hAnsi="Sassoon Penpals" w:cs="Sassoon Penpals"/>
        <w:sz w:val="28"/>
        <w:szCs w:val="28"/>
      </w:rPr>
      <w:t>5</w:t>
    </w:r>
    <w:r w:rsidRPr="009E3A91">
      <w:rPr>
        <w:rFonts w:ascii="Sassoon Penpals" w:eastAsia="Sassoon Penpals" w:hAnsi="Sassoon Penpals" w:cs="Sassoon Penpals"/>
        <w:sz w:val="28"/>
        <w:szCs w:val="28"/>
      </w:rPr>
      <w:t>/202</w:t>
    </w:r>
    <w:r w:rsidR="00E51529">
      <w:rPr>
        <w:rFonts w:ascii="Sassoon Penpals" w:eastAsia="Sassoon Penpals" w:hAnsi="Sassoon Penpals" w:cs="Sassoon Penpals"/>
        <w:sz w:val="28"/>
        <w:szCs w:val="28"/>
      </w:rPr>
      <w:t>6</w:t>
    </w:r>
  </w:p>
  <w:p w:rsidR="009E3A91" w:rsidRDefault="009E3A91">
    <w:pPr>
      <w:pStyle w:val="Header"/>
    </w:pPr>
  </w:p>
  <w:p w:rsidR="009E3A91" w:rsidRDefault="009E3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56EF8"/>
    <w:multiLevelType w:val="multilevel"/>
    <w:tmpl w:val="D368F5F4"/>
    <w:lvl w:ilvl="0">
      <w:numFmt w:val="bullet"/>
      <w:lvlText w:val="-"/>
      <w:lvlJc w:val="left"/>
      <w:pPr>
        <w:ind w:left="405" w:hanging="360"/>
      </w:pPr>
      <w:rPr>
        <w:rFonts w:ascii="Calibri" w:eastAsia="Calibri" w:hAnsi="Calibri" w:cs="Calibri"/>
      </w:rPr>
    </w:lvl>
    <w:lvl w:ilvl="1">
      <w:start w:val="1"/>
      <w:numFmt w:val="bullet"/>
      <w:lvlText w:val="o"/>
      <w:lvlJc w:val="left"/>
      <w:pPr>
        <w:ind w:left="1125" w:hanging="360"/>
      </w:pPr>
      <w:rPr>
        <w:rFonts w:ascii="Courier New" w:eastAsia="Courier New" w:hAnsi="Courier New" w:cs="Courier New"/>
      </w:rPr>
    </w:lvl>
    <w:lvl w:ilvl="2">
      <w:start w:val="1"/>
      <w:numFmt w:val="bullet"/>
      <w:lvlText w:val="▪"/>
      <w:lvlJc w:val="left"/>
      <w:pPr>
        <w:ind w:left="1845" w:hanging="360"/>
      </w:pPr>
      <w:rPr>
        <w:rFonts w:ascii="Noto Sans Symbols" w:eastAsia="Noto Sans Symbols" w:hAnsi="Noto Sans Symbols" w:cs="Noto Sans Symbols"/>
      </w:rPr>
    </w:lvl>
    <w:lvl w:ilvl="3">
      <w:start w:val="1"/>
      <w:numFmt w:val="bullet"/>
      <w:lvlText w:val="●"/>
      <w:lvlJc w:val="left"/>
      <w:pPr>
        <w:ind w:left="2565" w:hanging="360"/>
      </w:pPr>
      <w:rPr>
        <w:rFonts w:ascii="Noto Sans Symbols" w:eastAsia="Noto Sans Symbols" w:hAnsi="Noto Sans Symbols" w:cs="Noto Sans Symbols"/>
      </w:rPr>
    </w:lvl>
    <w:lvl w:ilvl="4">
      <w:start w:val="1"/>
      <w:numFmt w:val="bullet"/>
      <w:lvlText w:val="o"/>
      <w:lvlJc w:val="left"/>
      <w:pPr>
        <w:ind w:left="3285" w:hanging="360"/>
      </w:pPr>
      <w:rPr>
        <w:rFonts w:ascii="Courier New" w:eastAsia="Courier New" w:hAnsi="Courier New" w:cs="Courier New"/>
      </w:rPr>
    </w:lvl>
    <w:lvl w:ilvl="5">
      <w:start w:val="1"/>
      <w:numFmt w:val="bullet"/>
      <w:lvlText w:val="▪"/>
      <w:lvlJc w:val="left"/>
      <w:pPr>
        <w:ind w:left="4005" w:hanging="360"/>
      </w:pPr>
      <w:rPr>
        <w:rFonts w:ascii="Noto Sans Symbols" w:eastAsia="Noto Sans Symbols" w:hAnsi="Noto Sans Symbols" w:cs="Noto Sans Symbols"/>
      </w:rPr>
    </w:lvl>
    <w:lvl w:ilvl="6">
      <w:start w:val="1"/>
      <w:numFmt w:val="bullet"/>
      <w:lvlText w:val="●"/>
      <w:lvlJc w:val="left"/>
      <w:pPr>
        <w:ind w:left="4725" w:hanging="360"/>
      </w:pPr>
      <w:rPr>
        <w:rFonts w:ascii="Noto Sans Symbols" w:eastAsia="Noto Sans Symbols" w:hAnsi="Noto Sans Symbols" w:cs="Noto Sans Symbols"/>
      </w:rPr>
    </w:lvl>
    <w:lvl w:ilvl="7">
      <w:start w:val="1"/>
      <w:numFmt w:val="bullet"/>
      <w:lvlText w:val="o"/>
      <w:lvlJc w:val="left"/>
      <w:pPr>
        <w:ind w:left="5445" w:hanging="360"/>
      </w:pPr>
      <w:rPr>
        <w:rFonts w:ascii="Courier New" w:eastAsia="Courier New" w:hAnsi="Courier New" w:cs="Courier New"/>
      </w:rPr>
    </w:lvl>
    <w:lvl w:ilvl="8">
      <w:start w:val="1"/>
      <w:numFmt w:val="bullet"/>
      <w:lvlText w:val="▪"/>
      <w:lvlJc w:val="left"/>
      <w:pPr>
        <w:ind w:left="6165"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0A3"/>
    <w:rsid w:val="000220A3"/>
    <w:rsid w:val="00093567"/>
    <w:rsid w:val="00562459"/>
    <w:rsid w:val="007A35EF"/>
    <w:rsid w:val="007C57F1"/>
    <w:rsid w:val="008742E9"/>
    <w:rsid w:val="009E3A91"/>
    <w:rsid w:val="00B2210F"/>
    <w:rsid w:val="00B516A2"/>
    <w:rsid w:val="00CF4741"/>
    <w:rsid w:val="00E51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659C4"/>
  <w15:docId w15:val="{CB24220A-9DB8-4207-BFDF-C0A99DD7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79176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9E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A91"/>
  </w:style>
  <w:style w:type="paragraph" w:styleId="Footer">
    <w:name w:val="footer"/>
    <w:basedOn w:val="Normal"/>
    <w:link w:val="FooterChar"/>
    <w:uiPriority w:val="99"/>
    <w:unhideWhenUsed/>
    <w:rsid w:val="009E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zB1sUl61UB+wFjeHY9Wo3JL4Xg==">AMUW2mW/cfsG1pWN4r+mpfhGb6A+/4ic4O39XMQakurdCPFHGKX4mDiLSwFAjd64RNmGbmaUGQeOLmt1V1MPdGHK/xZRs4y8g08z64196kUnzN1aWbcuIl/hEpSLSGLL3TBP2PnJqDG1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Murphy</dc:creator>
  <cp:lastModifiedBy>Alex Murphy</cp:lastModifiedBy>
  <cp:revision>4</cp:revision>
  <cp:lastPrinted>2025-07-22T12:45:00Z</cp:lastPrinted>
  <dcterms:created xsi:type="dcterms:W3CDTF">2024-07-11T15:15:00Z</dcterms:created>
  <dcterms:modified xsi:type="dcterms:W3CDTF">2025-07-22T13:25:00Z</dcterms:modified>
</cp:coreProperties>
</file>