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147" w:rsidRPr="00E267D7" w:rsidRDefault="00333CCC" w:rsidP="00E267D7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  <w:r w:rsidRPr="00E267D7">
        <w:rPr>
          <w:rFonts w:ascii="Sassoon Penpals" w:hAnsi="Sassoon Penpals"/>
          <w:sz w:val="26"/>
          <w:szCs w:val="26"/>
          <w:lang w:val="en-US"/>
        </w:rPr>
        <w:t>PSHE/RSE Curriculum Overview</w:t>
      </w:r>
      <w:r w:rsidR="0063519F" w:rsidRPr="00E267D7">
        <w:rPr>
          <w:rFonts w:ascii="Sassoon Penpals" w:hAnsi="Sassoon Penpals"/>
          <w:sz w:val="26"/>
          <w:szCs w:val="26"/>
          <w:lang w:val="en-US"/>
        </w:rPr>
        <w:t xml:space="preserve"> </w:t>
      </w:r>
      <w:r w:rsidRPr="00E267D7">
        <w:rPr>
          <w:rFonts w:ascii="Sassoon Penpals" w:hAnsi="Sassoon Penpals"/>
          <w:sz w:val="26"/>
          <w:szCs w:val="26"/>
          <w:lang w:val="en-US"/>
        </w:rPr>
        <w:t>202</w:t>
      </w:r>
      <w:r w:rsidR="00CC5A68" w:rsidRPr="00E267D7">
        <w:rPr>
          <w:rFonts w:ascii="Sassoon Penpals" w:hAnsi="Sassoon Penpals"/>
          <w:sz w:val="26"/>
          <w:szCs w:val="26"/>
          <w:lang w:val="en-US"/>
        </w:rPr>
        <w:t>6</w:t>
      </w:r>
      <w:r w:rsidRPr="00E267D7">
        <w:rPr>
          <w:rFonts w:ascii="Sassoon Penpals" w:hAnsi="Sassoon Penpals"/>
          <w:sz w:val="26"/>
          <w:szCs w:val="26"/>
          <w:lang w:val="en-US"/>
        </w:rPr>
        <w:t>-202</w:t>
      </w:r>
      <w:r w:rsidR="00CC5A68" w:rsidRPr="00E267D7">
        <w:rPr>
          <w:rFonts w:ascii="Sassoon Penpals" w:hAnsi="Sassoon Penpals"/>
          <w:sz w:val="26"/>
          <w:szCs w:val="26"/>
          <w:lang w:val="en-US"/>
        </w:rPr>
        <w:t>7</w:t>
      </w:r>
    </w:p>
    <w:p w:rsidR="00333CCC" w:rsidRPr="00E267D7" w:rsidRDefault="00333CCC" w:rsidP="00E267D7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  <w:r w:rsidRPr="00E267D7">
        <w:rPr>
          <w:rFonts w:ascii="Sassoon Penpals" w:hAnsi="Sassoon Penpals"/>
          <w:sz w:val="26"/>
          <w:szCs w:val="26"/>
          <w:lang w:val="en-US"/>
        </w:rPr>
        <w:t xml:space="preserve">Years </w:t>
      </w:r>
      <w:r w:rsidR="0066706F" w:rsidRPr="00E267D7">
        <w:rPr>
          <w:rFonts w:ascii="Sassoon Penpals" w:hAnsi="Sassoon Penpals"/>
          <w:sz w:val="26"/>
          <w:szCs w:val="26"/>
          <w:lang w:val="en-US"/>
        </w:rPr>
        <w:t xml:space="preserve">5 </w:t>
      </w:r>
      <w:r w:rsidR="00C01B54" w:rsidRPr="00E267D7">
        <w:rPr>
          <w:rFonts w:ascii="Sassoon Penpals" w:hAnsi="Sassoon Penpals"/>
          <w:sz w:val="26"/>
          <w:szCs w:val="26"/>
          <w:lang w:val="en-US"/>
        </w:rPr>
        <w:t>&amp; 6</w:t>
      </w:r>
      <w:r w:rsidR="0063519F" w:rsidRPr="00E267D7">
        <w:rPr>
          <w:rFonts w:ascii="Sassoon Penpals" w:hAnsi="Sassoon Penpals"/>
          <w:sz w:val="26"/>
          <w:szCs w:val="26"/>
          <w:lang w:val="en-US"/>
        </w:rPr>
        <w:t xml:space="preserve"> </w:t>
      </w:r>
      <w:r w:rsidRPr="00E267D7">
        <w:rPr>
          <w:rFonts w:ascii="Sassoon Penpals" w:hAnsi="Sassoon Penpals"/>
          <w:sz w:val="26"/>
          <w:szCs w:val="26"/>
          <w:lang w:val="en-US"/>
        </w:rPr>
        <w:t>Autumn 1</w:t>
      </w:r>
      <w:r w:rsidR="00F641B9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72231A">
        <w:rPr>
          <w:rFonts w:ascii="Sassoon Penpals" w:hAnsi="Sassoon Penpals"/>
          <w:sz w:val="26"/>
          <w:szCs w:val="26"/>
          <w:lang w:val="en-US"/>
        </w:rPr>
        <w:t>(</w:t>
      </w:r>
      <w:r w:rsidR="00F641B9">
        <w:rPr>
          <w:rFonts w:ascii="Sassoon Penpals" w:hAnsi="Sassoon Penpals"/>
          <w:sz w:val="26"/>
          <w:szCs w:val="26"/>
          <w:lang w:val="en-US"/>
        </w:rPr>
        <w:t>Mrs Cumpson Malone</w:t>
      </w:r>
      <w:r w:rsidR="0072231A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3"/>
        <w:gridCol w:w="2800"/>
        <w:gridCol w:w="2125"/>
        <w:gridCol w:w="2407"/>
        <w:gridCol w:w="2462"/>
        <w:gridCol w:w="2072"/>
        <w:gridCol w:w="2349"/>
      </w:tblGrid>
      <w:tr w:rsidR="00333CCC" w:rsidRPr="006A6650" w:rsidTr="00CD317A">
        <w:tc>
          <w:tcPr>
            <w:tcW w:w="1173" w:type="dxa"/>
          </w:tcPr>
          <w:p w:rsidR="00333CCC" w:rsidRPr="006A6650" w:rsidRDefault="00333CCC" w:rsidP="00E267D7">
            <w:pPr>
              <w:pStyle w:val="NoSpacing"/>
              <w:rPr>
                <w:lang w:val="en-US"/>
              </w:rPr>
            </w:pPr>
          </w:p>
        </w:tc>
        <w:tc>
          <w:tcPr>
            <w:tcW w:w="2800" w:type="dxa"/>
          </w:tcPr>
          <w:p w:rsidR="00333CCC" w:rsidRPr="00F641B9" w:rsidRDefault="00333CCC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F641B9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125" w:type="dxa"/>
          </w:tcPr>
          <w:p w:rsidR="00333CCC" w:rsidRPr="00F641B9" w:rsidRDefault="00333CCC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F641B9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407" w:type="dxa"/>
          </w:tcPr>
          <w:p w:rsidR="00333CCC" w:rsidRPr="00F641B9" w:rsidRDefault="00333CCC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F641B9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462" w:type="dxa"/>
          </w:tcPr>
          <w:p w:rsidR="00333CCC" w:rsidRPr="00F641B9" w:rsidRDefault="00333CCC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F641B9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072" w:type="dxa"/>
          </w:tcPr>
          <w:p w:rsidR="00333CCC" w:rsidRPr="00F641B9" w:rsidRDefault="00333CCC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F641B9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349" w:type="dxa"/>
          </w:tcPr>
          <w:p w:rsidR="00333CCC" w:rsidRPr="00F641B9" w:rsidRDefault="00333CCC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F641B9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BF3484" w:rsidRPr="006A6650" w:rsidTr="00CD317A">
        <w:trPr>
          <w:trHeight w:val="1518"/>
        </w:trPr>
        <w:tc>
          <w:tcPr>
            <w:tcW w:w="1173" w:type="dxa"/>
          </w:tcPr>
          <w:p w:rsidR="00BF3484" w:rsidRPr="00E267D7" w:rsidRDefault="00BF3484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267D7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80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84"/>
            </w:tblGrid>
            <w:tr w:rsidR="00BF3484" w:rsidRPr="006A6650" w:rsidTr="000173E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analyse why teamwork is important and identify the qualities of effective teams.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12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09"/>
            </w:tblGrid>
            <w:tr w:rsidR="00BF3484" w:rsidRPr="006A6650" w:rsidTr="00E7381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a range of emotions and how they influence behaviour and wellbeing.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40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1"/>
            </w:tblGrid>
            <w:tr w:rsidR="00BF3484" w:rsidRPr="006A6650" w:rsidTr="007B667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the importance of healthy relationships and how to maintain them.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462" w:type="dxa"/>
          </w:tcPr>
          <w:tbl>
            <w:tblPr>
              <w:tblW w:w="220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0"/>
            </w:tblGrid>
            <w:tr w:rsidR="00BF3484" w:rsidRPr="006A6650" w:rsidTr="00B6710C">
              <w:trPr>
                <w:trHeight w:val="125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explore mindfulness techniques and how they can support mental wellbeing.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07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BF3484" w:rsidRPr="006A6650" w:rsidTr="00C51BC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explore the role of kindness, empathy and respect in building positive communities.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3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3"/>
            </w:tblGrid>
            <w:tr w:rsidR="00BF3484" w:rsidRPr="006A6650" w:rsidTr="008B211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reflect on personal identity and understand how character traits shape who we are.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</w:tr>
      <w:tr w:rsidR="00BF3484" w:rsidRPr="006A6650" w:rsidTr="00CD317A">
        <w:trPr>
          <w:trHeight w:val="2636"/>
        </w:trPr>
        <w:tc>
          <w:tcPr>
            <w:tcW w:w="1173" w:type="dxa"/>
          </w:tcPr>
          <w:p w:rsidR="00BF3484" w:rsidRPr="00E267D7" w:rsidRDefault="00BF3484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267D7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80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03"/>
            </w:tblGrid>
            <w:tr w:rsidR="00BF3484" w:rsidRPr="00B72059" w:rsidTr="00CD317A">
              <w:trPr>
                <w:trHeight w:val="2569"/>
                <w:tblCellSpacing w:w="15" w:type="dxa"/>
              </w:trPr>
              <w:tc>
                <w:tcPr>
                  <w:tcW w:w="2343" w:type="dxa"/>
                  <w:vAlign w:val="center"/>
                  <w:hideMark/>
                </w:tcPr>
                <w:p w:rsidR="00BF3484" w:rsidRPr="00B72059" w:rsidRDefault="00BF3484" w:rsidP="00E267D7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complete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group problem-solving challenge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evaluate their teamwork, identifying leadership, cooperation and communication skills.</w:t>
                  </w:r>
                  <w:r w:rsidR="001767A7"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Create Team Flag</w:t>
                  </w:r>
                </w:p>
              </w:tc>
            </w:tr>
          </w:tbl>
          <w:p w:rsidR="00BF3484" w:rsidRPr="00B72059" w:rsidRDefault="00BF3484" w:rsidP="00E267D7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12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09"/>
            </w:tblGrid>
            <w:tr w:rsidR="00BF3484" w:rsidRPr="00B72059" w:rsidTr="00E7381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B72059" w:rsidRDefault="00BF3484" w:rsidP="00E267D7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analyse different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real-life scenarios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discuss emotional responses and strategies for managing emotions positively.</w:t>
                  </w:r>
                </w:p>
              </w:tc>
            </w:tr>
          </w:tbl>
          <w:p w:rsidR="00BF3484" w:rsidRPr="00B72059" w:rsidRDefault="00BF3484" w:rsidP="00E267D7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40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1"/>
            </w:tblGrid>
            <w:tr w:rsidR="00BF3484" w:rsidRPr="00B72059" w:rsidTr="007B667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B72059" w:rsidRDefault="00BF3484" w:rsidP="00E267D7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relationship network diagram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discuss qualities of healthy relationships such as trust, respect and communication.</w:t>
                  </w:r>
                </w:p>
              </w:tc>
            </w:tr>
          </w:tbl>
          <w:p w:rsidR="00BF3484" w:rsidRPr="00B72059" w:rsidRDefault="00BF3484" w:rsidP="00E267D7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BF3484" w:rsidRPr="00B72059" w:rsidTr="003F730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B72059" w:rsidRDefault="00BF3484" w:rsidP="00E267D7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practise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guided mindfulness or breathing techniques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then evaluate how mindfulness can help with stress, focus and emotional regulation.</w:t>
                  </w:r>
                </w:p>
              </w:tc>
            </w:tr>
          </w:tbl>
          <w:p w:rsidR="00BF3484" w:rsidRPr="00B72059" w:rsidRDefault="00BF3484" w:rsidP="00E267D7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07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BF3484" w:rsidRPr="00B72059" w:rsidTr="00C51BC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B72059" w:rsidRDefault="00BF3484" w:rsidP="00E267D7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design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school or community kindness campaign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promoting acts of kindness and respect.</w:t>
                  </w:r>
                </w:p>
              </w:tc>
            </w:tr>
          </w:tbl>
          <w:p w:rsidR="00BF3484" w:rsidRPr="00B72059" w:rsidRDefault="00BF3484" w:rsidP="00E267D7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3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3"/>
            </w:tblGrid>
            <w:tr w:rsidR="00BF3484" w:rsidRPr="00B72059" w:rsidTr="008B211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B72059" w:rsidRDefault="00BF3484" w:rsidP="00E267D7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complete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personal strengths and character reflection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identifying traits such as perseverance, honesty or creativity, and set personal development goals.</w:t>
                  </w:r>
                </w:p>
              </w:tc>
            </w:tr>
          </w:tbl>
          <w:p w:rsidR="00BF3484" w:rsidRPr="00B72059" w:rsidRDefault="00BF3484" w:rsidP="00E267D7">
            <w:pPr>
              <w:pStyle w:val="NoSpacing"/>
              <w:rPr>
                <w:vanish/>
                <w:highlight w:val="yellow"/>
              </w:rPr>
            </w:pPr>
          </w:p>
        </w:tc>
      </w:tr>
      <w:tr w:rsidR="00BF3484" w:rsidRPr="006A6650" w:rsidTr="00CD317A">
        <w:trPr>
          <w:trHeight w:val="1231"/>
        </w:trPr>
        <w:tc>
          <w:tcPr>
            <w:tcW w:w="1173" w:type="dxa"/>
          </w:tcPr>
          <w:p w:rsidR="00BF3484" w:rsidRPr="00E267D7" w:rsidRDefault="00BF3484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267D7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80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84"/>
            </w:tblGrid>
            <w:tr w:rsidR="00BF3484" w:rsidRPr="006A6650" w:rsidTr="000173E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Teamwork, leadership, collaboration, compromise, communication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12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09"/>
            </w:tblGrid>
            <w:tr w:rsidR="00BF3484" w:rsidRPr="006A6650" w:rsidTr="00E7381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Emotion, wellbeing, self-awareness, resilience, regulation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40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1"/>
            </w:tblGrid>
            <w:tr w:rsidR="00BF3484" w:rsidRPr="006A6650" w:rsidTr="007B667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Relationships, boundaries, trust, respect, support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BF3484" w:rsidRPr="006A6650" w:rsidTr="003F730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Mindfulness, awareness, calm, focus, mental wellbeing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07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BF3484" w:rsidRPr="006A6650" w:rsidTr="00C51BC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Kindness, empathy, compassion, respect, community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3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3"/>
            </w:tblGrid>
            <w:tr w:rsidR="00BF3484" w:rsidRPr="006A6650" w:rsidTr="008B211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Character traits, identity, resilience, perseverance, integrity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</w:tr>
      <w:tr w:rsidR="00BF3484" w:rsidRPr="006A6650" w:rsidTr="00CD317A">
        <w:trPr>
          <w:trHeight w:val="969"/>
        </w:trPr>
        <w:tc>
          <w:tcPr>
            <w:tcW w:w="1173" w:type="dxa"/>
          </w:tcPr>
          <w:p w:rsidR="00BF3484" w:rsidRPr="00E267D7" w:rsidRDefault="00BF3484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267D7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80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84"/>
            </w:tblGrid>
            <w:tr w:rsidR="00BF3484" w:rsidRPr="006A6650" w:rsidTr="000173E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Leadership, teamwork evaluation, problem solving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12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09"/>
            </w:tblGrid>
            <w:tr w:rsidR="00BF3484" w:rsidRPr="006A6650" w:rsidTr="00E7381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Emotional literacy, reflection, discussion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40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1"/>
            </w:tblGrid>
            <w:tr w:rsidR="00BF3484" w:rsidRPr="006A6650" w:rsidTr="00B6710C">
              <w:trPr>
                <w:trHeight w:val="88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communication, empathy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BF3484" w:rsidRPr="006A6650" w:rsidTr="003F730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Self-regulation, reflection, focus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07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BF3484" w:rsidRPr="006A6650" w:rsidTr="00C51BC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Leadership, empathy, social responsibility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  <w:tc>
          <w:tcPr>
            <w:tcW w:w="23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3"/>
            </w:tblGrid>
            <w:tr w:rsidR="00BF3484" w:rsidRPr="006A6650" w:rsidTr="008B211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Self-reflection, goal setting, self-awareness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  <w:rPr>
                <w:vanish/>
              </w:rPr>
            </w:pPr>
          </w:p>
        </w:tc>
      </w:tr>
      <w:tr w:rsidR="00BF3484" w:rsidRPr="006A6650" w:rsidTr="00CD317A">
        <w:tc>
          <w:tcPr>
            <w:tcW w:w="1173" w:type="dxa"/>
          </w:tcPr>
          <w:p w:rsidR="00BF3484" w:rsidRPr="00E267D7" w:rsidRDefault="00BF3484" w:rsidP="00E267D7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E267D7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80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84"/>
            </w:tblGrid>
            <w:tr w:rsidR="00BF3484" w:rsidRPr="006A6650" w:rsidTr="000173E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3484" w:rsidRPr="006A6650" w:rsidRDefault="00BF3484" w:rsidP="00E267D7">
                  <w:pPr>
                    <w:pStyle w:val="NoSpacing"/>
                  </w:pPr>
                  <w:r w:rsidRPr="006A6650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Effective teams rely on communication, shared responsibility and respect for different viewpoints.</w:t>
                  </w:r>
                </w:p>
              </w:tc>
            </w:tr>
          </w:tbl>
          <w:p w:rsidR="00BF3484" w:rsidRPr="006A6650" w:rsidRDefault="00BF3484" w:rsidP="00E267D7">
            <w:pPr>
              <w:pStyle w:val="NoSpacing"/>
            </w:pPr>
          </w:p>
        </w:tc>
        <w:tc>
          <w:tcPr>
            <w:tcW w:w="2125" w:type="dxa"/>
          </w:tcPr>
          <w:p w:rsidR="00BF3484" w:rsidRPr="006A6650" w:rsidRDefault="0063519F" w:rsidP="00E267D7">
            <w:pPr>
              <w:pStyle w:val="NoSpacing"/>
              <w:rPr>
                <w:lang w:val="en-US"/>
              </w:rPr>
            </w:pPr>
            <w:r w:rsidRPr="006A6650">
              <w:rPr>
                <w:rStyle w:val="bzpyqfadein"/>
                <w:rFonts w:ascii="Sassoon Penpals" w:hAnsi="Sassoon Penpals"/>
                <w:sz w:val="26"/>
                <w:szCs w:val="26"/>
              </w:rPr>
              <w:t>Understanding emotions helps people manage behaviour and maintain wellbeing.</w:t>
            </w:r>
          </w:p>
        </w:tc>
        <w:tc>
          <w:tcPr>
            <w:tcW w:w="2407" w:type="dxa"/>
          </w:tcPr>
          <w:p w:rsidR="00BF3484" w:rsidRPr="006A6650" w:rsidRDefault="0063519F" w:rsidP="00E267D7">
            <w:pPr>
              <w:pStyle w:val="NoSpacing"/>
              <w:rPr>
                <w:lang w:val="en-US"/>
              </w:rPr>
            </w:pPr>
            <w:r w:rsidRPr="006A6650">
              <w:rPr>
                <w:rStyle w:val="bzpyqfadein"/>
                <w:rFonts w:ascii="Sassoon Penpals" w:hAnsi="Sassoon Penpals"/>
                <w:sz w:val="26"/>
                <w:szCs w:val="26"/>
              </w:rPr>
              <w:t>Healthy relationships are based on trust, respect, communication and boundaries.</w:t>
            </w:r>
          </w:p>
        </w:tc>
        <w:tc>
          <w:tcPr>
            <w:tcW w:w="2462" w:type="dxa"/>
          </w:tcPr>
          <w:p w:rsidR="00BF3484" w:rsidRPr="006A6650" w:rsidRDefault="0063519F" w:rsidP="00E267D7">
            <w:pPr>
              <w:pStyle w:val="NoSpacing"/>
              <w:rPr>
                <w:lang w:val="en-US"/>
              </w:rPr>
            </w:pPr>
            <w:r w:rsidRPr="006A6650">
              <w:rPr>
                <w:rStyle w:val="bzpyqfadein"/>
                <w:rFonts w:ascii="Sassoon Penpals" w:hAnsi="Sassoon Penpals"/>
                <w:sz w:val="26"/>
                <w:szCs w:val="26"/>
              </w:rPr>
              <w:t>Mindfulness can improve concentration, reduce stress and increase awareness of thoughts and feelings.</w:t>
            </w:r>
          </w:p>
        </w:tc>
        <w:tc>
          <w:tcPr>
            <w:tcW w:w="2072" w:type="dxa"/>
          </w:tcPr>
          <w:p w:rsidR="00BF3484" w:rsidRPr="006A6650" w:rsidRDefault="0063519F" w:rsidP="00E267D7">
            <w:pPr>
              <w:pStyle w:val="NoSpacing"/>
              <w:rPr>
                <w:lang w:val="en-US"/>
              </w:rPr>
            </w:pPr>
            <w:r w:rsidRPr="006A6650">
              <w:rPr>
                <w:rStyle w:val="bzpyqfadein"/>
                <w:rFonts w:ascii="Sassoon Penpals" w:hAnsi="Sassoon Penpals"/>
                <w:sz w:val="26"/>
                <w:szCs w:val="26"/>
              </w:rPr>
              <w:t>Kindness and empathy help build inclusive and supportive communities.</w:t>
            </w:r>
          </w:p>
        </w:tc>
        <w:tc>
          <w:tcPr>
            <w:tcW w:w="2349" w:type="dxa"/>
          </w:tcPr>
          <w:p w:rsidR="00BF3484" w:rsidRPr="006A6650" w:rsidRDefault="0063519F" w:rsidP="00E267D7">
            <w:pPr>
              <w:pStyle w:val="NoSpacing"/>
              <w:rPr>
                <w:lang w:val="en-US"/>
              </w:rPr>
            </w:pPr>
            <w:r w:rsidRPr="006A6650">
              <w:rPr>
                <w:rStyle w:val="bzpyqfadein"/>
                <w:rFonts w:ascii="Sassoon Penpals" w:hAnsi="Sassoon Penpals"/>
                <w:sz w:val="26"/>
                <w:szCs w:val="26"/>
              </w:rPr>
              <w:t>Character traits influence behaviour, decisions and personal development.</w:t>
            </w:r>
          </w:p>
        </w:tc>
      </w:tr>
    </w:tbl>
    <w:p w:rsidR="00333CCC" w:rsidRPr="006A6650" w:rsidRDefault="00333CCC" w:rsidP="00E267D7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333CCC" w:rsidRPr="00CD317A" w:rsidRDefault="001767A7" w:rsidP="00CD317A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  <w:r w:rsidRPr="00CD317A">
        <w:rPr>
          <w:rFonts w:ascii="Sassoon Penpals" w:hAnsi="Sassoon Penpals"/>
          <w:sz w:val="26"/>
          <w:szCs w:val="26"/>
          <w:lang w:val="en-US"/>
        </w:rPr>
        <w:t xml:space="preserve">Years 5 &amp; 6 </w:t>
      </w:r>
      <w:r w:rsidR="00333CCC" w:rsidRPr="00CD317A">
        <w:rPr>
          <w:rFonts w:ascii="Sassoon Penpals" w:hAnsi="Sassoon Penpals"/>
          <w:sz w:val="26"/>
          <w:szCs w:val="26"/>
          <w:lang w:val="en-US"/>
        </w:rPr>
        <w:t>Autumn 2</w:t>
      </w:r>
      <w:r w:rsidR="00F641B9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72231A">
        <w:rPr>
          <w:rFonts w:ascii="Sassoon Penpals" w:hAnsi="Sassoon Penpals"/>
          <w:sz w:val="26"/>
          <w:szCs w:val="26"/>
          <w:lang w:val="en-US"/>
        </w:rPr>
        <w:t>(</w:t>
      </w:r>
      <w:r w:rsidR="00F641B9">
        <w:rPr>
          <w:rFonts w:ascii="Sassoon Penpals" w:hAnsi="Sassoon Penpals"/>
          <w:sz w:val="26"/>
          <w:szCs w:val="26"/>
          <w:lang w:val="en-US"/>
        </w:rPr>
        <w:t>Mrs Cumpson Wei Wei</w:t>
      </w:r>
      <w:r w:rsidR="0072231A">
        <w:rPr>
          <w:rFonts w:ascii="Sassoon Penpals" w:hAnsi="Sassoon Penpals"/>
          <w:sz w:val="26"/>
          <w:szCs w:val="26"/>
          <w:lang w:val="en-US"/>
        </w:rPr>
        <w:t>)</w:t>
      </w:r>
    </w:p>
    <w:p w:rsidR="00CD317A" w:rsidRPr="00E267D7" w:rsidRDefault="00CD317A" w:rsidP="00CD317A">
      <w:pPr>
        <w:pStyle w:val="NoSpacing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127"/>
        <w:gridCol w:w="2268"/>
        <w:gridCol w:w="2126"/>
        <w:gridCol w:w="1843"/>
        <w:gridCol w:w="3060"/>
      </w:tblGrid>
      <w:tr w:rsidR="00333CCC" w:rsidRPr="00E267D7" w:rsidTr="00CD317A">
        <w:tc>
          <w:tcPr>
            <w:tcW w:w="1413" w:type="dxa"/>
          </w:tcPr>
          <w:p w:rsidR="00333CCC" w:rsidRPr="00E267D7" w:rsidRDefault="00333CCC" w:rsidP="00CD317A">
            <w:pPr>
              <w:pStyle w:val="NoSpacing"/>
              <w:rPr>
                <w:lang w:val="en-US"/>
              </w:rPr>
            </w:pPr>
          </w:p>
        </w:tc>
        <w:tc>
          <w:tcPr>
            <w:tcW w:w="2551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127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68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126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184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3060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E267D7" w:rsidRPr="00E267D7" w:rsidTr="00CD317A">
        <w:tc>
          <w:tcPr>
            <w:tcW w:w="1413" w:type="dxa"/>
          </w:tcPr>
          <w:p w:rsidR="00E267D7" w:rsidRPr="00CD317A" w:rsidRDefault="00E267D7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E267D7" w:rsidRPr="00E267D7" w:rsidTr="00E033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diversity means and why it is important.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212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1"/>
            </w:tblGrid>
            <w:tr w:rsidR="00E267D7" w:rsidRPr="00E267D7" w:rsidTr="00191F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recognise similarities and differences between people.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E267D7" w:rsidRPr="00E267D7" w:rsidTr="000E32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neurodiversity means.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E267D7" w:rsidRPr="00E267D7" w:rsidTr="001F634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include and support others.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184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27"/>
            </w:tblGrid>
            <w:tr w:rsidR="00E267D7" w:rsidRPr="00E267D7" w:rsidTr="008C64D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celebrate diversity and what makes us unique.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3060" w:type="dxa"/>
          </w:tcPr>
          <w:p w:rsidR="00E267D7" w:rsidRPr="00CD317A" w:rsidRDefault="00E267D7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To respond to or challenge negative </w:t>
            </w:r>
            <w:proofErr w:type="spellStart"/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behaviours</w:t>
            </w:r>
            <w:proofErr w:type="spellEnd"/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 such as stereotyping.</w:t>
            </w:r>
          </w:p>
        </w:tc>
      </w:tr>
      <w:tr w:rsidR="00E267D7" w:rsidRPr="00E267D7" w:rsidTr="00CD317A">
        <w:tc>
          <w:tcPr>
            <w:tcW w:w="1413" w:type="dxa"/>
          </w:tcPr>
          <w:p w:rsidR="00E267D7" w:rsidRPr="00CD317A" w:rsidRDefault="00E267D7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E267D7" w:rsidRPr="00B72059" w:rsidTr="00E033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B72059" w:rsidRDefault="00E267D7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similarities and differences between people and create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class diversity display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:rsidR="00E267D7" w:rsidRPr="00B72059" w:rsidRDefault="00E267D7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12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1"/>
            </w:tblGrid>
            <w:tr w:rsidR="00E267D7" w:rsidRPr="00B72059" w:rsidTr="00191F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B72059" w:rsidRDefault="00E267D7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complete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Venn diagram activity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comparing themselves with a partner.</w:t>
                  </w:r>
                </w:p>
              </w:tc>
            </w:tr>
          </w:tbl>
          <w:p w:rsidR="00E267D7" w:rsidRPr="00B72059" w:rsidRDefault="00E267D7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E267D7" w:rsidRPr="00B72059" w:rsidTr="000E32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B72059" w:rsidRDefault="00E267D7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Introduce simple examples (e.g., different ways people learn or think). Pupils discuss how people may learn differently.</w:t>
                  </w:r>
                </w:p>
              </w:tc>
            </w:tr>
          </w:tbl>
          <w:p w:rsidR="00E267D7" w:rsidRPr="00B72059" w:rsidRDefault="00E267D7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E267D7" w:rsidRPr="00B72059" w:rsidTr="001F634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B72059" w:rsidRDefault="00E267D7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Role-play situations showing how to include others in games and learning. Create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class inclusion poster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:rsidR="00E267D7" w:rsidRPr="00B72059" w:rsidRDefault="00E267D7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184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27"/>
            </w:tblGrid>
            <w:tr w:rsidR="00E267D7" w:rsidRPr="00B72059" w:rsidTr="008C64D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B72059" w:rsidRDefault="00E267D7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an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“All About Me” diversity poster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celebrating their identity and strengths.</w:t>
                  </w:r>
                </w:p>
              </w:tc>
            </w:tr>
          </w:tbl>
          <w:p w:rsidR="00E267D7" w:rsidRPr="00B72059" w:rsidRDefault="00E267D7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3060" w:type="dxa"/>
          </w:tcPr>
          <w:p w:rsidR="00E267D7" w:rsidRPr="00B72059" w:rsidRDefault="00E267D7" w:rsidP="00CD317A">
            <w:pPr>
              <w:pStyle w:val="NoSpacing"/>
              <w:rPr>
                <w:rFonts w:ascii="Sassoon Penpals" w:hAnsi="Sassoon Penpals"/>
                <w:sz w:val="26"/>
                <w:szCs w:val="26"/>
                <w:highlight w:val="yellow"/>
                <w:lang w:val="en-US"/>
              </w:rPr>
            </w:pPr>
            <w:r w:rsidRPr="00B72059">
              <w:rPr>
                <w:rFonts w:ascii="Sassoon Penpals" w:hAnsi="Sassoon Penpals"/>
                <w:sz w:val="26"/>
                <w:szCs w:val="26"/>
                <w:highlight w:val="yellow"/>
              </w:rPr>
              <w:t>Discuss examples of stereotyping (e.g., “boys can’t do…”, “girls can’t do…”). Children suggest fair and respectful responses and create a class respect pledge.</w:t>
            </w:r>
          </w:p>
        </w:tc>
      </w:tr>
      <w:tr w:rsidR="00E267D7" w:rsidRPr="00E267D7" w:rsidTr="00CD317A">
        <w:tc>
          <w:tcPr>
            <w:tcW w:w="1413" w:type="dxa"/>
          </w:tcPr>
          <w:p w:rsidR="00E267D7" w:rsidRPr="00CD317A" w:rsidRDefault="00E267D7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E267D7" w:rsidRPr="00E267D7" w:rsidTr="00E033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Diversity, different, similar, respect, inclusion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212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1"/>
            </w:tblGrid>
            <w:tr w:rsidR="00E267D7" w:rsidRPr="00E267D7" w:rsidTr="00191F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Similarities, differences, unique, respect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E267D7" w:rsidRPr="00E267D7" w:rsidTr="000E32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Neurodiversity, brain, learning, different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E267D7" w:rsidRPr="00E267D7" w:rsidTr="001F634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Inclusion, support, kindness, teamwork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184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27"/>
            </w:tblGrid>
            <w:tr w:rsidR="00E267D7" w:rsidRPr="00E267D7" w:rsidTr="008C64D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Unique, identity, strengths, respect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3060" w:type="dxa"/>
          </w:tcPr>
          <w:p w:rsidR="00E267D7" w:rsidRPr="00CD317A" w:rsidRDefault="00E267D7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</w:rPr>
              <w:t>Respect, stereotype, fairness, equality, kindness, inclusion</w:t>
            </w:r>
          </w:p>
        </w:tc>
      </w:tr>
      <w:tr w:rsidR="00E267D7" w:rsidRPr="00E267D7" w:rsidTr="00CD317A">
        <w:tc>
          <w:tcPr>
            <w:tcW w:w="1413" w:type="dxa"/>
          </w:tcPr>
          <w:p w:rsidR="00E267D7" w:rsidRPr="00CD317A" w:rsidRDefault="00E267D7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E267D7" w:rsidRPr="00E267D7" w:rsidTr="00E033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Discussion, comparison, empathy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212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1"/>
            </w:tblGrid>
            <w:tr w:rsidR="00E267D7" w:rsidRPr="00E267D7" w:rsidTr="00191F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Observation, communication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43"/>
            </w:tblGrid>
            <w:tr w:rsidR="00E267D7" w:rsidRPr="00E267D7" w:rsidTr="000E32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Awareness, discussion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E267D7" w:rsidRPr="00E267D7" w:rsidTr="001F634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Empathy, cooperation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184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27"/>
            </w:tblGrid>
            <w:tr w:rsidR="00E267D7" w:rsidRPr="00E267D7" w:rsidTr="008C64D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Self-reflection, confidence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  <w:rPr>
                <w:vanish/>
              </w:rPr>
            </w:pPr>
          </w:p>
        </w:tc>
        <w:tc>
          <w:tcPr>
            <w:tcW w:w="3060" w:type="dxa"/>
          </w:tcPr>
          <w:p w:rsidR="00E267D7" w:rsidRPr="00CD317A" w:rsidRDefault="00E267D7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</w:rPr>
              <w:t>Challenging unfair or negative behaviour respectfully; promoting inclusion</w:t>
            </w:r>
          </w:p>
        </w:tc>
      </w:tr>
      <w:tr w:rsidR="00E267D7" w:rsidRPr="00E267D7" w:rsidTr="00CD317A">
        <w:tc>
          <w:tcPr>
            <w:tcW w:w="1413" w:type="dxa"/>
          </w:tcPr>
          <w:p w:rsidR="00E267D7" w:rsidRPr="00CD317A" w:rsidRDefault="00E267D7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E267D7" w:rsidRPr="00E267D7" w:rsidTr="00E033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People are different in many ways and diversity makes communities stronger.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</w:pPr>
          </w:p>
        </w:tc>
        <w:tc>
          <w:tcPr>
            <w:tcW w:w="212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1"/>
            </w:tblGrid>
            <w:tr w:rsidR="00E267D7" w:rsidRPr="00E267D7" w:rsidTr="00191F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Everyone is unique but also shares things in common with others.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E267D7" w:rsidRPr="00E267D7" w:rsidTr="000E32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People’s brains work in different ways and this is normal.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0"/>
            </w:tblGrid>
            <w:tr w:rsidR="00E267D7" w:rsidRPr="00E267D7" w:rsidTr="001F634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Including others helps everyone feel valued and supported.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</w:pPr>
          </w:p>
        </w:tc>
        <w:tc>
          <w:tcPr>
            <w:tcW w:w="184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27"/>
            </w:tblGrid>
            <w:tr w:rsidR="00E267D7" w:rsidRPr="00E267D7" w:rsidTr="008C64D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267D7" w:rsidRPr="00E267D7" w:rsidRDefault="00E267D7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Everyone is unique and should be valued for who they are.</w:t>
                  </w:r>
                </w:p>
              </w:tc>
            </w:tr>
          </w:tbl>
          <w:p w:rsidR="00E267D7" w:rsidRPr="00E267D7" w:rsidRDefault="00E267D7" w:rsidP="00CD317A">
            <w:pPr>
              <w:pStyle w:val="NoSpacing"/>
            </w:pPr>
          </w:p>
        </w:tc>
        <w:tc>
          <w:tcPr>
            <w:tcW w:w="3060" w:type="dxa"/>
          </w:tcPr>
          <w:p w:rsidR="00E267D7" w:rsidRPr="00CD317A" w:rsidRDefault="00E267D7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</w:rPr>
              <w:t>Stereotyping and negative behaviours can be harmful; everyone should be treated fairly and with respect.</w:t>
            </w:r>
          </w:p>
        </w:tc>
      </w:tr>
    </w:tbl>
    <w:p w:rsidR="00333CCC" w:rsidRPr="00E267D7" w:rsidRDefault="00333CCC" w:rsidP="00CD317A">
      <w:pPr>
        <w:pStyle w:val="NoSpacing"/>
        <w:rPr>
          <w:lang w:val="en-US"/>
        </w:rPr>
      </w:pPr>
    </w:p>
    <w:p w:rsidR="00E267D7" w:rsidRPr="00E267D7" w:rsidRDefault="00E267D7" w:rsidP="00CD317A">
      <w:pPr>
        <w:pStyle w:val="NoSpacing"/>
        <w:rPr>
          <w:lang w:val="en-US"/>
        </w:rPr>
      </w:pPr>
    </w:p>
    <w:p w:rsidR="00E267D7" w:rsidRDefault="00E267D7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CD317A" w:rsidRPr="00E267D7" w:rsidRDefault="00CD317A" w:rsidP="00CD317A">
      <w:pPr>
        <w:pStyle w:val="NoSpacing"/>
        <w:rPr>
          <w:lang w:val="en-US"/>
        </w:rPr>
      </w:pPr>
    </w:p>
    <w:p w:rsidR="00E267D7" w:rsidRPr="00E267D7" w:rsidRDefault="00E267D7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</w:p>
    <w:p w:rsidR="00333CCC" w:rsidRDefault="001767A7" w:rsidP="00CD317A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  <w:r w:rsidRPr="00CD317A">
        <w:rPr>
          <w:rFonts w:ascii="Sassoon Penpals" w:hAnsi="Sassoon Penpals"/>
          <w:sz w:val="26"/>
          <w:szCs w:val="26"/>
          <w:lang w:val="en-US"/>
        </w:rPr>
        <w:lastRenderedPageBreak/>
        <w:t xml:space="preserve">Years 5 &amp; 6 </w:t>
      </w:r>
      <w:r w:rsidR="00333CCC" w:rsidRPr="00CD317A">
        <w:rPr>
          <w:rFonts w:ascii="Sassoon Penpals" w:hAnsi="Sassoon Penpals"/>
          <w:sz w:val="26"/>
          <w:szCs w:val="26"/>
          <w:lang w:val="en-US"/>
        </w:rPr>
        <w:t>Spring 1</w:t>
      </w:r>
      <w:r w:rsidR="00F641B9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72231A">
        <w:rPr>
          <w:rFonts w:ascii="Sassoon Penpals" w:hAnsi="Sassoon Penpals"/>
          <w:sz w:val="26"/>
          <w:szCs w:val="26"/>
          <w:lang w:val="en-US"/>
        </w:rPr>
        <w:t>(</w:t>
      </w:r>
      <w:r w:rsidR="00F641B9">
        <w:rPr>
          <w:rFonts w:ascii="Sassoon Penpals" w:hAnsi="Sassoon Penpals"/>
          <w:sz w:val="26"/>
          <w:szCs w:val="26"/>
          <w:lang w:val="en-US"/>
        </w:rPr>
        <w:t xml:space="preserve">Mrs Cumpson </w:t>
      </w:r>
      <w:proofErr w:type="spellStart"/>
      <w:r w:rsidR="00F641B9">
        <w:rPr>
          <w:rFonts w:ascii="Sassoon Penpals" w:hAnsi="Sassoon Penpals"/>
          <w:sz w:val="26"/>
          <w:szCs w:val="26"/>
          <w:lang w:val="en-US"/>
        </w:rPr>
        <w:t>Ashevak</w:t>
      </w:r>
      <w:proofErr w:type="spellEnd"/>
      <w:r w:rsidR="0072231A">
        <w:rPr>
          <w:rFonts w:ascii="Sassoon Penpals" w:hAnsi="Sassoon Penpals"/>
          <w:sz w:val="26"/>
          <w:szCs w:val="26"/>
          <w:lang w:val="en-US"/>
        </w:rPr>
        <w:t>)</w:t>
      </w:r>
    </w:p>
    <w:p w:rsidR="00CD317A" w:rsidRPr="00CD317A" w:rsidRDefault="00CD317A" w:rsidP="00CD317A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"/>
        <w:gridCol w:w="2072"/>
        <w:gridCol w:w="2477"/>
        <w:gridCol w:w="2608"/>
        <w:gridCol w:w="2342"/>
        <w:gridCol w:w="2072"/>
        <w:gridCol w:w="2423"/>
      </w:tblGrid>
      <w:tr w:rsidR="00CD317A" w:rsidRPr="00E267D7" w:rsidTr="00B6710C">
        <w:tc>
          <w:tcPr>
            <w:tcW w:w="14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126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126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694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409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127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49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CD317A" w:rsidRPr="00E267D7" w:rsidTr="00B6710C">
        <w:tc>
          <w:tcPr>
            <w:tcW w:w="1413" w:type="dxa"/>
          </w:tcPr>
          <w:p w:rsidR="003E43A0" w:rsidRPr="00CD317A" w:rsidRDefault="003E43A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3E43A0" w:rsidRPr="00E267D7" w:rsidTr="00CB42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body changes, body privacy and respect for others’ bodies.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1"/>
            </w:tblGrid>
            <w:tr w:rsidR="003E43A0" w:rsidRPr="00E267D7" w:rsidTr="00F86A3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consent, appropriate/inappropriate contact and how to respond.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69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92"/>
            </w:tblGrid>
            <w:tr w:rsidR="003E43A0" w:rsidRPr="00E267D7" w:rsidTr="00DD5CD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personal boundaries and respect in different situations (including online links if appropriate).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40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26"/>
            </w:tblGrid>
            <w:tr w:rsidR="003E43A0" w:rsidRPr="00E267D7" w:rsidTr="00172EE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risks and safety strategies near water.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12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3E43A0" w:rsidRPr="00E267D7" w:rsidTr="00E933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road safety in more complex situations.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49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7"/>
            </w:tblGrid>
            <w:tr w:rsidR="003E43A0" w:rsidRPr="00E267D7" w:rsidTr="00CE332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railway safety and the consequences of unsafe behaviour.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</w:tr>
      <w:tr w:rsidR="00CD317A" w:rsidRPr="00E267D7" w:rsidTr="00B6710C">
        <w:tc>
          <w:tcPr>
            <w:tcW w:w="1413" w:type="dxa"/>
          </w:tcPr>
          <w:p w:rsidR="003E43A0" w:rsidRPr="00CD317A" w:rsidRDefault="003E43A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3E43A0" w:rsidRPr="00B72059" w:rsidTr="00CB42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B72059" w:rsidRDefault="003E43A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label and discuss body parts, including changes during puberty (age-appropriate). Discuss privacy, dignity and respect.</w:t>
                  </w:r>
                </w:p>
              </w:tc>
            </w:tr>
          </w:tbl>
          <w:p w:rsidR="003E43A0" w:rsidRPr="00B72059" w:rsidRDefault="003E43A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1"/>
            </w:tblGrid>
            <w:tr w:rsidR="003E43A0" w:rsidRPr="00B72059" w:rsidTr="00F86A3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B72059" w:rsidRDefault="003E43A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scenarios involving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consent and boundaries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, including how to say no and seek help.</w:t>
                  </w:r>
                </w:p>
              </w:tc>
            </w:tr>
          </w:tbl>
          <w:p w:rsidR="003E43A0" w:rsidRPr="00B72059" w:rsidRDefault="003E43A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69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92"/>
            </w:tblGrid>
            <w:tr w:rsidR="003E43A0" w:rsidRPr="00B72059" w:rsidTr="00DD5CD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B72059" w:rsidRDefault="003E43A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analyse situations involving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personal space and boundaries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discuss respectful behaviour.</w:t>
                  </w:r>
                </w:p>
              </w:tc>
            </w:tr>
          </w:tbl>
          <w:p w:rsidR="003E43A0" w:rsidRPr="00B72059" w:rsidRDefault="003E43A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40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26"/>
            </w:tblGrid>
            <w:tr w:rsidR="003E43A0" w:rsidRPr="00B72059" w:rsidTr="00172EE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B72059" w:rsidRDefault="003E43A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investigate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real-life water safety scenarios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develop a safety campaign or guidance leaflet.</w:t>
                  </w:r>
                </w:p>
              </w:tc>
            </w:tr>
          </w:tbl>
          <w:p w:rsidR="003E43A0" w:rsidRPr="00B72059" w:rsidRDefault="003E43A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12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3E43A0" w:rsidRPr="00B72059" w:rsidTr="00E933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B72059" w:rsidRDefault="003E43A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different road situations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(busy roads, cycling safety) and evaluate safe/unsafe behaviours.</w:t>
                  </w:r>
                </w:p>
              </w:tc>
            </w:tr>
          </w:tbl>
          <w:p w:rsidR="003E43A0" w:rsidRPr="00B72059" w:rsidRDefault="003E43A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49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7"/>
            </w:tblGrid>
            <w:tr w:rsidR="003E43A0" w:rsidRPr="00B72059" w:rsidTr="00CE332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B72059" w:rsidRDefault="003E43A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analyse case studies and create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railway safety campaign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highlighting risks and safe behaviours.</w:t>
                  </w:r>
                </w:p>
              </w:tc>
            </w:tr>
          </w:tbl>
          <w:p w:rsidR="003E43A0" w:rsidRPr="00B72059" w:rsidRDefault="003E43A0" w:rsidP="00CD317A">
            <w:pPr>
              <w:pStyle w:val="NoSpacing"/>
              <w:rPr>
                <w:vanish/>
                <w:highlight w:val="yellow"/>
              </w:rPr>
            </w:pPr>
          </w:p>
        </w:tc>
      </w:tr>
      <w:tr w:rsidR="00CD317A" w:rsidRPr="00E267D7" w:rsidTr="00B6710C">
        <w:tc>
          <w:tcPr>
            <w:tcW w:w="1413" w:type="dxa"/>
          </w:tcPr>
          <w:p w:rsidR="003E43A0" w:rsidRPr="00CD317A" w:rsidRDefault="003E43A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3E43A0" w:rsidRPr="00E267D7" w:rsidTr="00CB42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Body, puberty, private parts, dignity, respect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1"/>
            </w:tblGrid>
            <w:tr w:rsidR="003E43A0" w:rsidRPr="00E267D7" w:rsidTr="00F86A3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Consent, boundaries, appropriate, inappropriate, trusted adult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69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92"/>
            </w:tblGrid>
            <w:tr w:rsidR="003E43A0" w:rsidRPr="00E267D7" w:rsidTr="00DD5CD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Boundaries, respect, personal space, peer pressure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40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26"/>
            </w:tblGrid>
            <w:tr w:rsidR="003E43A0" w:rsidRPr="00E267D7" w:rsidTr="00172EE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Water safety, hazard, risk, emergency, prevention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12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3E43A0" w:rsidRPr="00E267D7" w:rsidTr="00E933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Road safety, hazard, visibility, responsibility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49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7"/>
            </w:tblGrid>
            <w:tr w:rsidR="003E43A0" w:rsidRPr="00E267D7" w:rsidTr="00CE332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Railway, consequences, risk, safety, awareness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</w:tr>
      <w:tr w:rsidR="00CD317A" w:rsidRPr="00E267D7" w:rsidTr="00B6710C">
        <w:tc>
          <w:tcPr>
            <w:tcW w:w="1413" w:type="dxa"/>
          </w:tcPr>
          <w:p w:rsidR="003E43A0" w:rsidRPr="00CD317A" w:rsidRDefault="003E43A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3E43A0" w:rsidRPr="00E267D7" w:rsidTr="00CB42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Self-awareness, respectful discussion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1"/>
            </w:tblGrid>
            <w:tr w:rsidR="003E43A0" w:rsidRPr="00E267D7" w:rsidTr="00B6710C">
              <w:trPr>
                <w:trHeight w:val="944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Assertiveness, decision-making, safeguarding awareness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69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92"/>
            </w:tblGrid>
            <w:tr w:rsidR="003E43A0" w:rsidRPr="00E267D7" w:rsidTr="00DD5CD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communication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40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26"/>
            </w:tblGrid>
            <w:tr w:rsidR="003E43A0" w:rsidRPr="00E267D7" w:rsidTr="00172EE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Risk assessment, problem solving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12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3E43A0" w:rsidRPr="00E267D7" w:rsidTr="00E933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applying knowledge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  <w:tc>
          <w:tcPr>
            <w:tcW w:w="249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7"/>
            </w:tblGrid>
            <w:tr w:rsidR="003E43A0" w:rsidRPr="00E267D7" w:rsidTr="00CE332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Analysis, responsibility, communication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  <w:rPr>
                <w:vanish/>
              </w:rPr>
            </w:pPr>
          </w:p>
        </w:tc>
      </w:tr>
      <w:tr w:rsidR="00CD317A" w:rsidRPr="00E267D7" w:rsidTr="00B6710C">
        <w:tc>
          <w:tcPr>
            <w:tcW w:w="1413" w:type="dxa"/>
          </w:tcPr>
          <w:p w:rsidR="003E43A0" w:rsidRPr="00CD317A" w:rsidRDefault="003E43A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3E43A0" w:rsidRPr="00E267D7" w:rsidTr="00CB42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Bodies change over time; privacy and respect for bodies are important.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</w:pPr>
          </w:p>
        </w:tc>
        <w:tc>
          <w:tcPr>
            <w:tcW w:w="212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1"/>
            </w:tblGrid>
            <w:tr w:rsidR="003E43A0" w:rsidRPr="00E267D7" w:rsidTr="00F86A3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Consent means permission; everyone has the right to say no and seek help if needed.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</w:pPr>
          </w:p>
        </w:tc>
        <w:tc>
          <w:tcPr>
            <w:tcW w:w="269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92"/>
            </w:tblGrid>
            <w:tr w:rsidR="003E43A0" w:rsidRPr="00E267D7" w:rsidTr="00DD5CD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Respecting boundaries is essential for safe and healthy relationships.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</w:pPr>
          </w:p>
        </w:tc>
        <w:tc>
          <w:tcPr>
            <w:tcW w:w="240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26"/>
            </w:tblGrid>
            <w:tr w:rsidR="003E43A0" w:rsidRPr="00E267D7" w:rsidTr="00172EE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Understanding risks helps people make safer choices near water.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</w:pPr>
          </w:p>
        </w:tc>
        <w:tc>
          <w:tcPr>
            <w:tcW w:w="212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6"/>
            </w:tblGrid>
            <w:tr w:rsidR="003E43A0" w:rsidRPr="00E267D7" w:rsidTr="00E933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Road safety requires awareness, responsibility and decision-making in different situations.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</w:pPr>
          </w:p>
        </w:tc>
        <w:tc>
          <w:tcPr>
            <w:tcW w:w="249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7"/>
            </w:tblGrid>
            <w:tr w:rsidR="003E43A0" w:rsidRPr="00E267D7" w:rsidTr="00CE332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E43A0" w:rsidRPr="00E267D7" w:rsidRDefault="003E43A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Unsafe behaviour near railways can have serious consequences; safety rules must always be followed.</w:t>
                  </w:r>
                </w:p>
              </w:tc>
            </w:tr>
          </w:tbl>
          <w:p w:rsidR="003E43A0" w:rsidRPr="00E267D7" w:rsidRDefault="003E43A0" w:rsidP="00CD317A">
            <w:pPr>
              <w:pStyle w:val="NoSpacing"/>
            </w:pPr>
          </w:p>
        </w:tc>
      </w:tr>
    </w:tbl>
    <w:p w:rsidR="006A6650" w:rsidRPr="00E267D7" w:rsidRDefault="006A6650" w:rsidP="00CD317A">
      <w:pPr>
        <w:pStyle w:val="NoSpacing"/>
        <w:rPr>
          <w:lang w:val="en-US"/>
        </w:rPr>
      </w:pPr>
    </w:p>
    <w:p w:rsidR="00B6710C" w:rsidRPr="00E267D7" w:rsidRDefault="00B6710C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333CCC" w:rsidRPr="00CD317A" w:rsidRDefault="001767A7" w:rsidP="00CD317A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  <w:r w:rsidRPr="00CD317A">
        <w:rPr>
          <w:rFonts w:ascii="Sassoon Penpals" w:hAnsi="Sassoon Penpals"/>
          <w:sz w:val="26"/>
          <w:szCs w:val="26"/>
          <w:lang w:val="en-US"/>
        </w:rPr>
        <w:lastRenderedPageBreak/>
        <w:t xml:space="preserve">Years 5 &amp; 6 </w:t>
      </w:r>
      <w:r w:rsidR="00333CCC" w:rsidRPr="00CD317A">
        <w:rPr>
          <w:rFonts w:ascii="Sassoon Penpals" w:hAnsi="Sassoon Penpals"/>
          <w:sz w:val="26"/>
          <w:szCs w:val="26"/>
          <w:lang w:val="en-US"/>
        </w:rPr>
        <w:t>Spring 2</w:t>
      </w:r>
      <w:r w:rsidR="00F641B9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72231A">
        <w:rPr>
          <w:rFonts w:ascii="Sassoon Penpals" w:hAnsi="Sassoon Penpals"/>
          <w:sz w:val="26"/>
          <w:szCs w:val="26"/>
          <w:lang w:val="en-US"/>
        </w:rPr>
        <w:t>(</w:t>
      </w:r>
      <w:r w:rsidR="00F641B9">
        <w:rPr>
          <w:rFonts w:ascii="Sassoon Penpals" w:hAnsi="Sassoon Penpals"/>
          <w:sz w:val="26"/>
          <w:szCs w:val="26"/>
          <w:lang w:val="en-US"/>
        </w:rPr>
        <w:t>Mrs Cumpson Malone</w:t>
      </w:r>
      <w:r w:rsidR="0072231A">
        <w:rPr>
          <w:rFonts w:ascii="Sassoon Penpals" w:hAnsi="Sassoon Penpals"/>
          <w:sz w:val="26"/>
          <w:szCs w:val="26"/>
          <w:lang w:val="en-US"/>
        </w:rPr>
        <w:t>)</w:t>
      </w:r>
    </w:p>
    <w:p w:rsidR="00CD317A" w:rsidRPr="00E267D7" w:rsidRDefault="00CD317A" w:rsidP="00CD317A">
      <w:pPr>
        <w:pStyle w:val="NoSpacing"/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3"/>
        <w:gridCol w:w="2211"/>
        <w:gridCol w:w="2212"/>
        <w:gridCol w:w="2213"/>
        <w:gridCol w:w="2213"/>
        <w:gridCol w:w="2213"/>
        <w:gridCol w:w="2213"/>
      </w:tblGrid>
      <w:tr w:rsidR="00333CCC" w:rsidRPr="00E267D7" w:rsidTr="00DF1C65">
        <w:tc>
          <w:tcPr>
            <w:tcW w:w="2113" w:type="dxa"/>
          </w:tcPr>
          <w:p w:rsidR="00333CCC" w:rsidRPr="00E267D7" w:rsidRDefault="00333CCC" w:rsidP="00CD317A">
            <w:pPr>
              <w:pStyle w:val="NoSpacing"/>
              <w:rPr>
                <w:lang w:val="en-US"/>
              </w:rPr>
            </w:pPr>
          </w:p>
        </w:tc>
        <w:tc>
          <w:tcPr>
            <w:tcW w:w="2211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6A6650" w:rsidRPr="00E267D7" w:rsidTr="00DF1C65">
        <w:tc>
          <w:tcPr>
            <w:tcW w:w="2113" w:type="dxa"/>
          </w:tcPr>
          <w:p w:rsidR="006A6650" w:rsidRPr="00CD317A" w:rsidRDefault="006A665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6A6650" w:rsidRPr="00E267D7" w:rsidTr="00065A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the benefits and risks of using the internet.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6A6650" w:rsidRPr="00E267D7" w:rsidTr="00A736F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protect personal information and manage privacy online.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1750A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cyberbullying and its different forms.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4D04E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the impact of cyberbullying and online behaviour.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67529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develop strategies to respond to cyberbullying and online risks.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871A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behave responsibly and positively online.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</w:tr>
      <w:tr w:rsidR="006A6650" w:rsidRPr="00B72059" w:rsidTr="00DF1C65">
        <w:tc>
          <w:tcPr>
            <w:tcW w:w="2113" w:type="dxa"/>
          </w:tcPr>
          <w:p w:rsidR="006A6650" w:rsidRPr="00CD317A" w:rsidRDefault="006A665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6A6650" w:rsidRPr="00B72059" w:rsidTr="00065A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pros and cons chart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about internet use and discuss balanced usage.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6A6650" w:rsidRPr="00B72059" w:rsidTr="00A736F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privacy settings and strong passwords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 Create a guide to staying safe online.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B72059" w:rsidTr="001750A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analyse scenarios (messages, gaming, social media) and identify types of cyberbullying.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B72059" w:rsidTr="004D04E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real-life consequences and create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case study response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B72059" w:rsidTr="0067529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practise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 xml:space="preserve">“Block, Report, </w:t>
                  </w:r>
                  <w:proofErr w:type="gramStart"/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Tell</w:t>
                  </w:r>
                  <w:proofErr w:type="gramEnd"/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”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explore how to support others online.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B72059" w:rsidTr="00871A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digital citizenship pledge or campaign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promoting safe and respectful behaviour.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</w:tr>
      <w:tr w:rsidR="006A6650" w:rsidRPr="00E267D7" w:rsidTr="00DF1C65">
        <w:tc>
          <w:tcPr>
            <w:tcW w:w="2113" w:type="dxa"/>
          </w:tcPr>
          <w:p w:rsidR="006A6650" w:rsidRPr="00CD317A" w:rsidRDefault="006A665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6A6650" w:rsidRPr="00E267D7" w:rsidTr="00065A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Internet, risk, benefit, digital footprint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6A6650" w:rsidRPr="00E267D7" w:rsidTr="00A736F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Privacy, personal data, password, security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1750A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Cyberbullying, harassment, anonymous, trolling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4D04E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Impact, consequences, wellbeing, responsibility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67529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Report, block, evidence, support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871A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Digital citizenship, respect, responsibility, reputation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</w:tr>
      <w:tr w:rsidR="006A6650" w:rsidRPr="00E267D7" w:rsidTr="00DF1C65">
        <w:tc>
          <w:tcPr>
            <w:tcW w:w="2113" w:type="dxa"/>
          </w:tcPr>
          <w:p w:rsidR="006A6650" w:rsidRPr="00CD317A" w:rsidRDefault="006A665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6A6650" w:rsidRPr="00E267D7" w:rsidTr="00065A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discussion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6A6650" w:rsidRPr="00E267D7" w:rsidTr="00A736F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Decision-making, responsibility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48"/>
            </w:tblGrid>
            <w:tr w:rsidR="006A6650" w:rsidRPr="00E267D7" w:rsidTr="001750A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Analysis, discussion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6"/>
            </w:tblGrid>
            <w:tr w:rsidR="006A6650" w:rsidRPr="00E267D7" w:rsidTr="004D04E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Empathy, reflection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67529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Problem solving, safeguarding awareness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5"/>
            </w:tblGrid>
            <w:tr w:rsidR="006A6650" w:rsidRPr="00E267D7" w:rsidTr="00871A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Reflection, leadership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</w:tr>
      <w:tr w:rsidR="006A6650" w:rsidRPr="00E267D7" w:rsidTr="00DF1C65">
        <w:tc>
          <w:tcPr>
            <w:tcW w:w="2113" w:type="dxa"/>
          </w:tcPr>
          <w:p w:rsidR="006A6650" w:rsidRPr="00CD317A" w:rsidRDefault="006A665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6A6650" w:rsidRPr="00E267D7" w:rsidTr="00065A4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The internet has benefits but also risks that must be managed.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6A6650" w:rsidRPr="00E267D7" w:rsidTr="00A736F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Personal information must be protected to stay safe online.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1750A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Cyberbullying can happen in different ways across online platforms.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4D04E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Online actions can have serious emotional and real-world consequences.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67529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There are clear steps to stay safe and respond to online risks.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871A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Responsible online behaviour helps keep everyone safe and builds a positive digital reputation.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</w:tr>
    </w:tbl>
    <w:p w:rsidR="00B6710C" w:rsidRPr="00E267D7" w:rsidRDefault="00B6710C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333CCC" w:rsidRDefault="001767A7" w:rsidP="00CD317A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  <w:r w:rsidRPr="00CD317A">
        <w:rPr>
          <w:rFonts w:ascii="Sassoon Penpals" w:hAnsi="Sassoon Penpals"/>
          <w:sz w:val="26"/>
          <w:szCs w:val="26"/>
          <w:lang w:val="en-US"/>
        </w:rPr>
        <w:lastRenderedPageBreak/>
        <w:t xml:space="preserve">Years 5 &amp; 6 </w:t>
      </w:r>
      <w:r w:rsidR="00333CCC" w:rsidRPr="00CD317A">
        <w:rPr>
          <w:rFonts w:ascii="Sassoon Penpals" w:hAnsi="Sassoon Penpals"/>
          <w:sz w:val="26"/>
          <w:szCs w:val="26"/>
          <w:lang w:val="en-US"/>
        </w:rPr>
        <w:t>Summer 1</w:t>
      </w:r>
      <w:r w:rsidR="00F641B9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72231A">
        <w:rPr>
          <w:rFonts w:ascii="Sassoon Penpals" w:hAnsi="Sassoon Penpals"/>
          <w:sz w:val="26"/>
          <w:szCs w:val="26"/>
          <w:lang w:val="en-US"/>
        </w:rPr>
        <w:t>(</w:t>
      </w:r>
      <w:r w:rsidR="00F641B9">
        <w:rPr>
          <w:rFonts w:ascii="Sassoon Penpals" w:hAnsi="Sassoon Penpals"/>
          <w:sz w:val="26"/>
          <w:szCs w:val="26"/>
          <w:lang w:val="en-US"/>
        </w:rPr>
        <w:t>Mrs Cumpson Wei Wei</w:t>
      </w:r>
      <w:r w:rsidR="0072231A">
        <w:rPr>
          <w:rFonts w:ascii="Sassoon Penpals" w:hAnsi="Sassoon Penpals"/>
          <w:sz w:val="26"/>
          <w:szCs w:val="26"/>
          <w:lang w:val="en-US"/>
        </w:rPr>
        <w:t>)</w:t>
      </w:r>
    </w:p>
    <w:p w:rsidR="00CD317A" w:rsidRPr="00CD317A" w:rsidRDefault="00CD317A" w:rsidP="00CD317A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409"/>
        <w:gridCol w:w="2268"/>
        <w:gridCol w:w="2517"/>
        <w:gridCol w:w="2213"/>
        <w:gridCol w:w="2213"/>
        <w:gridCol w:w="2213"/>
      </w:tblGrid>
      <w:tr w:rsidR="00333CCC" w:rsidRPr="00E267D7" w:rsidTr="00B6710C">
        <w:tc>
          <w:tcPr>
            <w:tcW w:w="1555" w:type="dxa"/>
          </w:tcPr>
          <w:p w:rsidR="00333CCC" w:rsidRPr="00E267D7" w:rsidRDefault="00333CCC" w:rsidP="00CD317A">
            <w:pPr>
              <w:pStyle w:val="NoSpacing"/>
              <w:rPr>
                <w:lang w:val="en-US"/>
              </w:rPr>
            </w:pPr>
          </w:p>
        </w:tc>
        <w:tc>
          <w:tcPr>
            <w:tcW w:w="2409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68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517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6A6650" w:rsidRPr="00E267D7" w:rsidTr="00B6710C">
        <w:tc>
          <w:tcPr>
            <w:tcW w:w="1555" w:type="dxa"/>
          </w:tcPr>
          <w:p w:rsidR="006A6650" w:rsidRPr="00CD317A" w:rsidRDefault="006A665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40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3"/>
            </w:tblGrid>
            <w:tr w:rsidR="006A6650" w:rsidRPr="00E267D7" w:rsidTr="00F15B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what peer pressure is and how it can influence behaviour.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6A6650" w:rsidRPr="00E267D7" w:rsidTr="002021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analyse positive and negative peer influence.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51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1"/>
            </w:tblGrid>
            <w:tr w:rsidR="006A6650" w:rsidRPr="00E267D7" w:rsidTr="0002579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peer pressure affects emotions, confidence and decision-making.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2906D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develop assertiveness and refusal skills.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CD60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how to seek support and support others.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59156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evaluate strategies for managing peer pressure in different contexts.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</w:tr>
      <w:tr w:rsidR="006A6650" w:rsidRPr="00E267D7" w:rsidTr="00B6710C">
        <w:tc>
          <w:tcPr>
            <w:tcW w:w="1555" w:type="dxa"/>
          </w:tcPr>
          <w:p w:rsidR="006A6650" w:rsidRPr="00CD317A" w:rsidRDefault="006A665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40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3"/>
            </w:tblGrid>
            <w:tr w:rsidR="006A6650" w:rsidRPr="00B72059" w:rsidTr="00F15B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analyse real-life scenarios and discuss how peer pressure influences decisions.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6A6650" w:rsidRPr="00B72059" w:rsidTr="002021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debate examples of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positive vs negative peer pressure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and their outcomes.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51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1"/>
            </w:tblGrid>
            <w:tr w:rsidR="006A6650" w:rsidRPr="00B72059" w:rsidTr="0002579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reflect on situations where pressure might affect feelings and confidence. Create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response map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B72059" w:rsidTr="002906D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practise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assertive communication techniques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(e.g., clear refusal, giving reasons, walking away).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B72059" w:rsidTr="00CD60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scenarios where someone needs help and develop a </w:t>
                  </w:r>
                  <w:r w:rsidRPr="00B72059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peer support guide</w:t>
                  </w: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B72059" w:rsidTr="0059156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B72059" w:rsidRDefault="006A6650" w:rsidP="00CD317A">
                  <w:pPr>
                    <w:pStyle w:val="NoSpacing"/>
                    <w:rPr>
                      <w:highlight w:val="yellow"/>
                    </w:rPr>
                  </w:pPr>
                  <w:r w:rsidRPr="00B72059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analyse more complex scenarios (including online situations if appropriate) and present solutions.</w:t>
                  </w:r>
                </w:p>
              </w:tc>
            </w:tr>
          </w:tbl>
          <w:p w:rsidR="006A6650" w:rsidRPr="00B72059" w:rsidRDefault="006A6650" w:rsidP="00CD317A">
            <w:pPr>
              <w:pStyle w:val="NoSpacing"/>
              <w:rPr>
                <w:vanish/>
                <w:highlight w:val="yellow"/>
              </w:rPr>
            </w:pPr>
          </w:p>
        </w:tc>
      </w:tr>
      <w:tr w:rsidR="006A6650" w:rsidRPr="00E267D7" w:rsidTr="00B6710C">
        <w:tc>
          <w:tcPr>
            <w:tcW w:w="1555" w:type="dxa"/>
          </w:tcPr>
          <w:p w:rsidR="006A6650" w:rsidRPr="00CD317A" w:rsidRDefault="006A665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40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3"/>
            </w:tblGrid>
            <w:tr w:rsidR="006A6650" w:rsidRPr="00E267D7" w:rsidTr="00F15B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Peer pressure, influence, behaviour, choice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6A6650" w:rsidRPr="00E267D7" w:rsidTr="002021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Positive, negative, influence, impact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51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1"/>
            </w:tblGrid>
            <w:tr w:rsidR="006A6650" w:rsidRPr="00E267D7" w:rsidTr="0002579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Confidence, pressure, emotions, decision-making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2906D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Assertive, refusal, boundaries, confidence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CD60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Support, advice, trusted adult, bystander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59156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Evaluate, influence, risk, responsibility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</w:tr>
      <w:tr w:rsidR="006A6650" w:rsidRPr="00E267D7" w:rsidTr="00B6710C">
        <w:tc>
          <w:tcPr>
            <w:tcW w:w="1555" w:type="dxa"/>
          </w:tcPr>
          <w:p w:rsidR="006A6650" w:rsidRPr="00CD317A" w:rsidRDefault="006A665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40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48"/>
            </w:tblGrid>
            <w:tr w:rsidR="006A6650" w:rsidRPr="00E267D7" w:rsidTr="00F15B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Analysis, discussion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6A6650" w:rsidRPr="00E267D7" w:rsidTr="002021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debate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51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1"/>
            </w:tblGrid>
            <w:tr w:rsidR="006A6650" w:rsidRPr="00E267D7" w:rsidTr="0002579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Reflection, emotional awareness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2906D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Assertiveness, communication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94"/>
            </w:tblGrid>
            <w:tr w:rsidR="006A6650" w:rsidRPr="00E267D7" w:rsidTr="00CD60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Empathy, leadership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59156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Evaluation, problem solving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  <w:rPr>
                <w:vanish/>
              </w:rPr>
            </w:pPr>
          </w:p>
        </w:tc>
      </w:tr>
      <w:tr w:rsidR="006A6650" w:rsidRPr="00E267D7" w:rsidTr="00B6710C">
        <w:tc>
          <w:tcPr>
            <w:tcW w:w="1555" w:type="dxa"/>
          </w:tcPr>
          <w:p w:rsidR="006A6650" w:rsidRPr="00CD317A" w:rsidRDefault="006A6650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40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3"/>
            </w:tblGrid>
            <w:tr w:rsidR="006A6650" w:rsidRPr="00E267D7" w:rsidTr="00F15B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Peer pressure can influence behaviour in different ways.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6A6650" w:rsidRPr="00E267D7" w:rsidTr="002021A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Peer influence can have both beneficial and harmful effects.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  <w:tc>
          <w:tcPr>
            <w:tcW w:w="251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1"/>
            </w:tblGrid>
            <w:tr w:rsidR="006A6650" w:rsidRPr="00E267D7" w:rsidTr="0002579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Peer pressure can impact confidence, emotions and choices.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2906D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Being assertive helps people resist unwanted pressure.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CD60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Seeking help and supporting others are important in difficult situations.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6A6650" w:rsidRPr="00E267D7" w:rsidTr="0059156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A6650" w:rsidRPr="00E267D7" w:rsidRDefault="006A6650" w:rsidP="00CD317A">
                  <w:pPr>
                    <w:pStyle w:val="NoSpacing"/>
                  </w:pPr>
                  <w:r w:rsidRPr="00E267D7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Different situations require different strategies to manage peer pressure safely.</w:t>
                  </w:r>
                </w:p>
              </w:tc>
            </w:tr>
          </w:tbl>
          <w:p w:rsidR="006A6650" w:rsidRPr="00E267D7" w:rsidRDefault="006A6650" w:rsidP="00CD317A">
            <w:pPr>
              <w:pStyle w:val="NoSpacing"/>
            </w:pPr>
          </w:p>
        </w:tc>
      </w:tr>
    </w:tbl>
    <w:p w:rsidR="00333CCC" w:rsidRPr="00E267D7" w:rsidRDefault="00333CCC" w:rsidP="00CD317A">
      <w:pPr>
        <w:pStyle w:val="NoSpacing"/>
        <w:rPr>
          <w:lang w:val="en-US"/>
        </w:rPr>
      </w:pPr>
    </w:p>
    <w:p w:rsidR="00B6710C" w:rsidRPr="00E267D7" w:rsidRDefault="00B6710C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CD317A" w:rsidRDefault="00CD317A" w:rsidP="00CD317A">
      <w:pPr>
        <w:pStyle w:val="NoSpacing"/>
        <w:rPr>
          <w:lang w:val="en-US"/>
        </w:rPr>
      </w:pPr>
    </w:p>
    <w:p w:rsidR="00333CCC" w:rsidRDefault="001767A7" w:rsidP="00CD317A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  <w:r w:rsidRPr="00CD317A">
        <w:rPr>
          <w:rFonts w:ascii="Sassoon Penpals" w:hAnsi="Sassoon Penpals"/>
          <w:sz w:val="26"/>
          <w:szCs w:val="26"/>
          <w:lang w:val="en-US"/>
        </w:rPr>
        <w:lastRenderedPageBreak/>
        <w:t xml:space="preserve">Years 5 &amp; 6 </w:t>
      </w:r>
      <w:r w:rsidR="00333CCC" w:rsidRPr="00CD317A">
        <w:rPr>
          <w:rFonts w:ascii="Sassoon Penpals" w:hAnsi="Sassoon Penpals"/>
          <w:sz w:val="26"/>
          <w:szCs w:val="26"/>
          <w:lang w:val="en-US"/>
        </w:rPr>
        <w:t>Summer 2</w:t>
      </w:r>
      <w:r w:rsidR="00F641B9">
        <w:rPr>
          <w:rFonts w:ascii="Sassoon Penpals" w:hAnsi="Sassoon Penpals"/>
          <w:sz w:val="26"/>
          <w:szCs w:val="26"/>
          <w:lang w:val="en-US"/>
        </w:rPr>
        <w:t xml:space="preserve"> </w:t>
      </w:r>
      <w:r w:rsidR="0072231A">
        <w:rPr>
          <w:rFonts w:ascii="Sassoon Penpals" w:hAnsi="Sassoon Penpals"/>
          <w:sz w:val="26"/>
          <w:szCs w:val="26"/>
          <w:lang w:val="en-US"/>
        </w:rPr>
        <w:t>(</w:t>
      </w:r>
      <w:r w:rsidR="00F641B9">
        <w:rPr>
          <w:rFonts w:ascii="Sassoon Penpals" w:hAnsi="Sassoon Penpals"/>
          <w:sz w:val="26"/>
          <w:szCs w:val="26"/>
          <w:lang w:val="en-US"/>
        </w:rPr>
        <w:t xml:space="preserve">Mrs Cumpson </w:t>
      </w:r>
      <w:proofErr w:type="spellStart"/>
      <w:r w:rsidR="00F641B9">
        <w:rPr>
          <w:rFonts w:ascii="Sassoon Penpals" w:hAnsi="Sassoon Penpals"/>
          <w:sz w:val="26"/>
          <w:szCs w:val="26"/>
          <w:lang w:val="en-US"/>
        </w:rPr>
        <w:t>Ashevak</w:t>
      </w:r>
      <w:proofErr w:type="spellEnd"/>
      <w:r w:rsidR="0072231A">
        <w:rPr>
          <w:rFonts w:ascii="Sassoon Penpals" w:hAnsi="Sassoon Penpals"/>
          <w:sz w:val="26"/>
          <w:szCs w:val="26"/>
          <w:lang w:val="en-US"/>
        </w:rPr>
        <w:t>)</w:t>
      </w:r>
    </w:p>
    <w:p w:rsidR="00CD317A" w:rsidRPr="00CD317A" w:rsidRDefault="00CD317A" w:rsidP="00CD317A">
      <w:pPr>
        <w:pStyle w:val="NoSpacing"/>
        <w:jc w:val="center"/>
        <w:rPr>
          <w:rFonts w:ascii="Sassoon Penpals" w:hAnsi="Sassoon Penpals"/>
          <w:sz w:val="26"/>
          <w:szCs w:val="2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268"/>
        <w:gridCol w:w="2268"/>
        <w:gridCol w:w="2462"/>
        <w:gridCol w:w="2213"/>
        <w:gridCol w:w="2213"/>
      </w:tblGrid>
      <w:tr w:rsidR="00333CCC" w:rsidRPr="00E267D7" w:rsidTr="00B6710C">
        <w:tc>
          <w:tcPr>
            <w:tcW w:w="14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68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68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462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CD317A" w:rsidRDefault="00333CCC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F41F5F" w:rsidRPr="00E267D7" w:rsidTr="00B6710C">
        <w:tc>
          <w:tcPr>
            <w:tcW w:w="1413" w:type="dxa"/>
          </w:tcPr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F41F5F" w:rsidRPr="00CD317A" w:rsidTr="0032315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analyse what it means to feel valued and how this impacts wellbeing and relationships.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F41F5F" w:rsidRPr="00CD317A" w:rsidTr="00524B7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aspiration and set meaningful, achievable personal goals.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F41F5F" w:rsidRPr="00CD317A" w:rsidTr="00735A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reflect on achievements and understand the role of effort and resilience in success.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F41F5F" w:rsidRPr="00CD317A" w:rsidTr="0067683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understand emotional responses to change and develop strategies to manage transition.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41F5F" w:rsidRPr="00CD317A" w:rsidTr="004C470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set ambitious goals for the future and understand steps to achieve them.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41F5F" w:rsidRPr="00CD317A" w:rsidTr="0075533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To reflect on personal identity and communicate this effectively for transition.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F41F5F" w:rsidRPr="00E267D7" w:rsidTr="00B6710C">
        <w:tc>
          <w:tcPr>
            <w:tcW w:w="1413" w:type="dxa"/>
          </w:tcPr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F41F5F" w:rsidRPr="00CD317A" w:rsidTr="0032315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Pupils discuss and write about situations where people feel valued or not valued, and the impact this has. They suggest ways to create an inclusive environment.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F41F5F" w:rsidRPr="00CD317A" w:rsidTr="00524B7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285B07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SMART-style goal plan</w:t>
                  </w:r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with clear steps and possible challenges.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F41F5F" w:rsidRPr="00CD317A" w:rsidTr="00735A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reflect on a personal achievement and identify the effort and skills involved. Create a </w:t>
                  </w:r>
                  <w:r w:rsidRPr="00285B07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reflection piece</w:t>
                  </w:r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or presentation.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F41F5F" w:rsidRPr="00CD317A" w:rsidTr="0067683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explore real-life transition scenarios (e.g., moving year groups or schools) and create a </w:t>
                  </w:r>
                  <w:r w:rsidRPr="00285B07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guide to managing change</w:t>
                  </w:r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>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41F5F" w:rsidRPr="00CD317A" w:rsidTr="004C470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</w:t>
                  </w:r>
                  <w:r w:rsidRPr="00285B07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future goals plan</w:t>
                  </w:r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(academic, personal, social) including short- and long-term targets.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41F5F" w:rsidRPr="00CD317A" w:rsidTr="0075533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Pupils create a detailed </w:t>
                  </w:r>
                  <w:r w:rsidRPr="00285B07">
                    <w:rPr>
                      <w:rStyle w:val="bzpyqfadein"/>
                      <w:rFonts w:ascii="Sassoon Penpals" w:hAnsi="Sassoon Penpals"/>
                      <w:b/>
                      <w:bCs/>
                      <w:sz w:val="26"/>
                      <w:szCs w:val="26"/>
                      <w:highlight w:val="yellow"/>
                    </w:rPr>
                    <w:t>transition profile</w:t>
                  </w:r>
                  <w:r w:rsidRPr="00285B07">
                    <w:rPr>
                      <w:rStyle w:val="bzpyqfadein"/>
                      <w:rFonts w:ascii="Sassoon Penpals" w:hAnsi="Sassoon Penpals"/>
                      <w:sz w:val="26"/>
                      <w:szCs w:val="26"/>
                      <w:highlight w:val="yellow"/>
                    </w:rPr>
                    <w:t xml:space="preserve"> for their new teacher, including strengths, challenges, learning preferences and goals.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F41F5F" w:rsidRPr="00E267D7" w:rsidTr="00B6710C">
        <w:tc>
          <w:tcPr>
            <w:tcW w:w="1413" w:type="dxa"/>
          </w:tcPr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F41F5F" w:rsidRPr="00CD317A" w:rsidTr="0032315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Valued, inclusion, respect, belonging, wellbeing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F41F5F" w:rsidRPr="00CD317A" w:rsidTr="00524B7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Aspirational, ambition, goal-setting, challenge, perseverance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F41F5F" w:rsidRPr="00CD317A" w:rsidTr="00735A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Achievement, resilience, perseverance, success, effort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F41F5F" w:rsidRPr="00CD317A" w:rsidTr="0067683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Change, transition, anxiety, resilience, coping strategies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41F5F" w:rsidRPr="00CD317A" w:rsidTr="004C470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Ambition, goals, future, achievement, motivation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41F5F" w:rsidRPr="00CD317A" w:rsidTr="0075533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Identity, strengths, personality, reflection, independence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F41F5F" w:rsidRPr="00E267D7" w:rsidTr="00B6710C">
        <w:tc>
          <w:tcPr>
            <w:tcW w:w="1413" w:type="dxa"/>
          </w:tcPr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F41F5F" w:rsidRPr="00CD317A" w:rsidTr="0032315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Critical thinking, empathy, discussion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F41F5F" w:rsidRPr="00CD317A" w:rsidTr="00524B7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Planning, resilience, self-reflection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F41F5F" w:rsidRPr="00CD317A" w:rsidTr="00735A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Reflection, evaluation, communication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F41F5F" w:rsidRPr="00CD317A" w:rsidTr="0067683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Emotional regulation, problem solving, discussion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41F5F" w:rsidRPr="00CD317A" w:rsidTr="004C470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Goal setting, planning, independence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41F5F" w:rsidRPr="00CD317A" w:rsidTr="0075533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Self-awareness, communication, reflection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F41F5F" w:rsidRPr="00E267D7" w:rsidTr="00B6710C">
        <w:tc>
          <w:tcPr>
            <w:tcW w:w="1413" w:type="dxa"/>
          </w:tcPr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D317A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55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35"/>
            </w:tblGrid>
            <w:tr w:rsidR="00F41F5F" w:rsidRPr="00CD317A" w:rsidTr="0032315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Feeling valued supports wellbeing, confidence and positive relationships.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F41F5F" w:rsidRPr="00CD317A" w:rsidTr="00524B7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Aspirations help guide personal development and future success.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6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2"/>
            </w:tblGrid>
            <w:tr w:rsidR="00F41F5F" w:rsidRPr="00CD317A" w:rsidTr="00735A5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Success often comes from effort, resilience and learning from challenges.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46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46"/>
            </w:tblGrid>
            <w:tr w:rsidR="00F41F5F" w:rsidRPr="00CD317A" w:rsidTr="0067683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Change can bring mixed emotions; strategies can support positive transitions.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41F5F" w:rsidRPr="00CD317A" w:rsidTr="004C470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Clear goals and planning increase the likelihood of success.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F41F5F" w:rsidRPr="00CD317A" w:rsidTr="0075533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41F5F" w:rsidRPr="00CD317A" w:rsidRDefault="00F41F5F" w:rsidP="00CD317A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D317A">
                    <w:rPr>
                      <w:rStyle w:val="bzpyqfadein"/>
                      <w:rFonts w:ascii="Sassoon Penpals" w:hAnsi="Sassoon Penpals"/>
                      <w:sz w:val="26"/>
                      <w:szCs w:val="26"/>
                    </w:rPr>
                    <w:t>Understanding and communicating personal needs supports successful learning and transition.</w:t>
                  </w:r>
                </w:p>
              </w:tc>
            </w:tr>
          </w:tbl>
          <w:p w:rsidR="00F41F5F" w:rsidRPr="00CD317A" w:rsidRDefault="00F41F5F" w:rsidP="00CD317A">
            <w:pPr>
              <w:pStyle w:val="NoSpacing"/>
              <w:rPr>
                <w:rFonts w:ascii="Sassoon Penpals" w:hAnsi="Sassoon Penpals"/>
                <w:sz w:val="26"/>
                <w:szCs w:val="26"/>
              </w:rPr>
            </w:pPr>
          </w:p>
        </w:tc>
      </w:tr>
    </w:tbl>
    <w:p w:rsidR="00333CCC" w:rsidRPr="00E267D7" w:rsidRDefault="00333CCC" w:rsidP="00CD317A">
      <w:pPr>
        <w:pStyle w:val="NoSpacing"/>
        <w:rPr>
          <w:lang w:val="en-US"/>
        </w:rPr>
      </w:pPr>
    </w:p>
    <w:sectPr w:rsidR="00333CCC" w:rsidRPr="00E267D7" w:rsidSect="00333CCC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484" w:rsidRDefault="00BF3484" w:rsidP="00BF3484">
      <w:pPr>
        <w:spacing w:after="0" w:line="240" w:lineRule="auto"/>
      </w:pPr>
      <w:r>
        <w:separator/>
      </w:r>
    </w:p>
  </w:endnote>
  <w:endnote w:type="continuationSeparator" w:id="0">
    <w:p w:rsidR="00BF3484" w:rsidRDefault="00BF3484" w:rsidP="00BF3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93133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484" w:rsidRDefault="00BF34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F3484" w:rsidRDefault="00BF34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484" w:rsidRDefault="00BF3484" w:rsidP="00BF3484">
      <w:pPr>
        <w:spacing w:after="0" w:line="240" w:lineRule="auto"/>
      </w:pPr>
      <w:r>
        <w:separator/>
      </w:r>
    </w:p>
  </w:footnote>
  <w:footnote w:type="continuationSeparator" w:id="0">
    <w:p w:rsidR="00BF3484" w:rsidRDefault="00BF3484" w:rsidP="00BF3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484" w:rsidRDefault="00BF3484">
    <w:pPr>
      <w:pStyle w:val="Header"/>
    </w:pPr>
    <w:r>
      <w:t>2026 2027</w:t>
    </w:r>
  </w:p>
  <w:p w:rsidR="00BF3484" w:rsidRDefault="00BF34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CCC"/>
    <w:rsid w:val="000F52B2"/>
    <w:rsid w:val="001767A7"/>
    <w:rsid w:val="002560EA"/>
    <w:rsid w:val="00285B07"/>
    <w:rsid w:val="00333CCC"/>
    <w:rsid w:val="003E43A0"/>
    <w:rsid w:val="004A1B55"/>
    <w:rsid w:val="004A4A36"/>
    <w:rsid w:val="004B4147"/>
    <w:rsid w:val="0063519F"/>
    <w:rsid w:val="0066706F"/>
    <w:rsid w:val="006A6650"/>
    <w:rsid w:val="0072231A"/>
    <w:rsid w:val="00920373"/>
    <w:rsid w:val="00AE49E5"/>
    <w:rsid w:val="00B6710C"/>
    <w:rsid w:val="00B72059"/>
    <w:rsid w:val="00BF3484"/>
    <w:rsid w:val="00C01B54"/>
    <w:rsid w:val="00CC5A68"/>
    <w:rsid w:val="00CD317A"/>
    <w:rsid w:val="00E267D7"/>
    <w:rsid w:val="00F41F5F"/>
    <w:rsid w:val="00F6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F5D41F-F660-401B-B7D6-DB5CD1DD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3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zpyqfadein">
    <w:name w:val="bz_pyq_fadein"/>
    <w:basedOn w:val="DefaultParagraphFont"/>
    <w:rsid w:val="00BF3484"/>
  </w:style>
  <w:style w:type="paragraph" w:styleId="Header">
    <w:name w:val="header"/>
    <w:basedOn w:val="Normal"/>
    <w:link w:val="HeaderChar"/>
    <w:uiPriority w:val="99"/>
    <w:unhideWhenUsed/>
    <w:rsid w:val="00BF34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484"/>
  </w:style>
  <w:style w:type="paragraph" w:styleId="Footer">
    <w:name w:val="footer"/>
    <w:basedOn w:val="Normal"/>
    <w:link w:val="FooterChar"/>
    <w:uiPriority w:val="99"/>
    <w:unhideWhenUsed/>
    <w:rsid w:val="00BF34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484"/>
  </w:style>
  <w:style w:type="paragraph" w:styleId="NoSpacing">
    <w:name w:val="No Spacing"/>
    <w:uiPriority w:val="1"/>
    <w:qFormat/>
    <w:rsid w:val="00E267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2009</Words>
  <Characters>11456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Tammy Allen</cp:lastModifiedBy>
  <cp:revision>9</cp:revision>
  <cp:lastPrinted>2026-03-11T12:29:00Z</cp:lastPrinted>
  <dcterms:created xsi:type="dcterms:W3CDTF">2026-03-19T16:47:00Z</dcterms:created>
  <dcterms:modified xsi:type="dcterms:W3CDTF">2026-04-24T06:53:00Z</dcterms:modified>
</cp:coreProperties>
</file>