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39" w:rsidRPr="000A37E2" w:rsidRDefault="00251A85" w:rsidP="000A37E2">
      <w:pPr>
        <w:jc w:val="center"/>
        <w:rPr>
          <w:b/>
          <w:sz w:val="28"/>
          <w:u w:val="single"/>
          <w:lang w:val="en-US"/>
        </w:rPr>
      </w:pPr>
      <w:r>
        <w:rPr>
          <w:b/>
          <w:sz w:val="28"/>
          <w:u w:val="single"/>
          <w:lang w:val="en-US"/>
        </w:rPr>
        <w:t>LKS2</w:t>
      </w:r>
      <w:r w:rsidR="000A37E2" w:rsidRPr="000A37E2">
        <w:rPr>
          <w:b/>
          <w:sz w:val="28"/>
          <w:u w:val="single"/>
          <w:lang w:val="en-US"/>
        </w:rPr>
        <w:t xml:space="preserve"> 202</w:t>
      </w:r>
      <w:r w:rsidR="006D5D14">
        <w:rPr>
          <w:b/>
          <w:sz w:val="28"/>
          <w:u w:val="single"/>
          <w:lang w:val="en-US"/>
        </w:rPr>
        <w:t>7</w:t>
      </w:r>
      <w:r w:rsidR="007D2336">
        <w:rPr>
          <w:b/>
          <w:sz w:val="28"/>
          <w:u w:val="single"/>
          <w:lang w:val="en-US"/>
        </w:rPr>
        <w:t>-202</w:t>
      </w:r>
      <w:r w:rsidR="006D5D14">
        <w:rPr>
          <w:b/>
          <w:sz w:val="28"/>
          <w:u w:val="single"/>
          <w:lang w:val="en-US"/>
        </w:rPr>
        <w:t>8</w:t>
      </w:r>
      <w:bookmarkStart w:id="0" w:name="_GoBack"/>
      <w:bookmarkEnd w:id="0"/>
    </w:p>
    <w:p w:rsidR="000A37E2" w:rsidRPr="000A37E2" w:rsidRDefault="000A37E2">
      <w:pPr>
        <w:rPr>
          <w:color w:val="ED7D31" w:themeColor="accent2"/>
          <w:sz w:val="32"/>
          <w:lang w:val="en-US"/>
        </w:rPr>
      </w:pPr>
      <w:r w:rsidRPr="000A37E2">
        <w:rPr>
          <w:color w:val="ED7D31" w:themeColor="accent2"/>
          <w:sz w:val="32"/>
          <w:lang w:val="en-US"/>
        </w:rPr>
        <w:t xml:space="preserve">Autumn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864149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Topics/Books from POR.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Pr="00F53675" w:rsidRDefault="00251A85" w:rsidP="00711E29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F53675">
              <w:rPr>
                <w:rFonts w:ascii="Sassoon Penpals" w:hAnsi="Sassoon Penpals"/>
                <w:highlight w:val="yellow"/>
              </w:rPr>
              <w:t>Pugs of the Frozen North</w:t>
            </w:r>
            <w:r w:rsidRPr="00F53675">
              <w:rPr>
                <w:rFonts w:ascii="Sassoon Penpals" w:hAnsi="Sassoon Penpals"/>
                <w:sz w:val="32"/>
                <w:szCs w:val="32"/>
                <w:highlight w:val="yellow"/>
              </w:rPr>
              <w:t xml:space="preserve"> </w:t>
            </w:r>
          </w:p>
          <w:p w:rsidR="00251A85" w:rsidRPr="00440E3A" w:rsidRDefault="00251A85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F53675">
              <w:rPr>
                <w:rFonts w:ascii="Sassoon Penpals" w:hAnsi="Sassoon Penpals"/>
                <w:highlight w:val="yellow"/>
              </w:rPr>
              <w:t>The Great Kapok Tree</w:t>
            </w:r>
          </w:p>
        </w:tc>
        <w:tc>
          <w:tcPr>
            <w:tcW w:w="7253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FFC000" w:themeFill="accent4"/>
          </w:tcPr>
          <w:p w:rsidR="000A37E2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 xml:space="preserve">More </w:t>
            </w:r>
            <w:r w:rsidR="000A37E2"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Default="0091080D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The Geography Song</w:t>
            </w:r>
          </w:p>
          <w:p w:rsidR="00864149" w:rsidRPr="00440E3A" w:rsidRDefault="00864149" w:rsidP="0091080D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</w:t>
            </w:r>
            <w:r w:rsidR="0091080D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Pugs of the Frozen North</w:t>
            </w:r>
            <w:r w:rsidR="006A0081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)</w:t>
            </w:r>
          </w:p>
        </w:tc>
        <w:tc>
          <w:tcPr>
            <w:tcW w:w="7253" w:type="dxa"/>
          </w:tcPr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</w:t>
            </w:r>
            <w:r w:rsidRPr="00D85503">
              <w:rPr>
                <w:rFonts w:ascii="Sassoon Penpals" w:hAnsi="Sassoon Penpals"/>
              </w:rPr>
              <w:t xml:space="preserve">: Pitch shape, ostinato, round, pentatonic, call-and-response, progression snapshot 1.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Compose a pentatonic ostinato.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Sing a call-and-response song in groups, holding long notes confidently.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Play melodic and rhythmic accompaniments to a song. </w:t>
            </w:r>
          </w:p>
          <w:p w:rsidR="000A37E2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Listen and identify where notes in the melody of the song go down and up</w:t>
            </w:r>
          </w:p>
        </w:tc>
        <w:tc>
          <w:tcPr>
            <w:tcW w:w="2046" w:type="dxa"/>
          </w:tcPr>
          <w:p w:rsidR="000A37E2" w:rsidRPr="00D85503" w:rsidRDefault="0091080D" w:rsidP="0061716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</w:t>
            </w:r>
            <w:proofErr w:type="spellStart"/>
            <w:r w:rsidRPr="00D85503">
              <w:rPr>
                <w:rFonts w:ascii="Sassoon Penpals" w:hAnsi="Sassoon Penpals"/>
              </w:rPr>
              <w:t>Tongo</w:t>
            </w:r>
            <w:proofErr w:type="spellEnd"/>
            <w:r w:rsidRPr="00D85503">
              <w:rPr>
                <w:rFonts w:ascii="Sassoon Penpals" w:hAnsi="Sassoon Penpals"/>
              </w:rPr>
              <w:t xml:space="preserve"> progression snapshot 1 videos (Sing Up). • I’ve been to Harlem cup rhythms video. • Peer </w:t>
            </w:r>
            <w:proofErr w:type="spellStart"/>
            <w:r w:rsidRPr="00D85503">
              <w:rPr>
                <w:rFonts w:ascii="Sassoon Penpals" w:hAnsi="Sassoon Penpals"/>
              </w:rPr>
              <w:t>Gynt</w:t>
            </w:r>
            <w:proofErr w:type="spellEnd"/>
            <w:r w:rsidRPr="00D85503">
              <w:rPr>
                <w:rFonts w:ascii="Sassoon Penpals" w:hAnsi="Sassoon Penpals"/>
              </w:rPr>
              <w:t xml:space="preserve"> Suite No. 1 (Morning Mood) (Edvard Grieg).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Beat, rhythm, dynamics, crotchet, paired quavers, notes C-D-E, crotchet rest.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</w:rPr>
              <w:t xml:space="preserve"> </w:t>
            </w: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Create rhythm patterns using the durations crotchet, crotchet rest, pair of quavers.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Transfer rhythm patterns to tuned instruments to create rising and falling phrases using just three notes.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Rap accurately and rhythmically with dynamic contrasts. </w:t>
            </w:r>
          </w:p>
          <w:p w:rsidR="000A37E2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Perform crotchet and quaver actions (‘walk’ and ‘jogging’) on the beat and adapt these actions when the speed of the music changes.</w:t>
            </w:r>
          </w:p>
        </w:tc>
        <w:tc>
          <w:tcPr>
            <w:tcW w:w="2046" w:type="dxa"/>
          </w:tcPr>
          <w:p w:rsidR="000A37E2" w:rsidRPr="00D85503" w:rsidRDefault="0091080D" w:rsidP="0070094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Clapping music (Steve Reich). • Clapping music (Reich arr. Evelyn Glennie). • Don’t clap this one back video (Sharon Durant). • Boom snap clap video (Sharon Durant).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2A0A82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 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2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8C1E7B" w:rsidRPr="00440E3A" w:rsidRDefault="008C1E7B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8C1E7B" w:rsidRPr="0091080D" w:rsidRDefault="00F53675" w:rsidP="008C1E7B">
            <w:pPr>
              <w:rPr>
                <w:rFonts w:ascii="Sassoon Penpals" w:eastAsia="Times New Roman" w:hAnsi="Sassoon Penpals" w:cs="Arial"/>
                <w:b/>
                <w:bCs/>
                <w:color w:val="000000" w:themeColor="text1"/>
                <w:spacing w:val="-15"/>
                <w:kern w:val="36"/>
                <w:sz w:val="36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000000" w:themeColor="text1"/>
                <w:spacing w:val="-15"/>
                <w:kern w:val="36"/>
                <w:sz w:val="36"/>
                <w:szCs w:val="32"/>
                <w:lang w:eastAsia="en-GB"/>
              </w:rPr>
              <w:t>The Tree in the Wood</w:t>
            </w:r>
          </w:p>
          <w:p w:rsidR="006A0081" w:rsidRPr="002A0A82" w:rsidRDefault="006A0081" w:rsidP="008C1E7B">
            <w:pPr>
              <w:rPr>
                <w:rFonts w:ascii="Sassoon Penpals" w:hAnsi="Sassoon Penpals"/>
                <w:b/>
                <w:color w:val="000000" w:themeColor="text1"/>
                <w:sz w:val="36"/>
                <w:szCs w:val="32"/>
              </w:rPr>
            </w:pPr>
            <w:r w:rsidRPr="0091080D">
              <w:rPr>
                <w:rFonts w:ascii="Sassoon Penpals" w:eastAsia="Times New Roman" w:hAnsi="Sassoon Penpals" w:cs="Arial"/>
                <w:b/>
                <w:bCs/>
                <w:color w:val="000000" w:themeColor="text1"/>
                <w:spacing w:val="-15"/>
                <w:kern w:val="36"/>
                <w:sz w:val="36"/>
                <w:szCs w:val="32"/>
                <w:lang w:eastAsia="en-GB"/>
              </w:rPr>
              <w:t>(</w:t>
            </w:r>
            <w:r w:rsidR="0091080D" w:rsidRPr="0091080D">
              <w:rPr>
                <w:rFonts w:ascii="Sassoon Penpals" w:hAnsi="Sassoon Penpals"/>
                <w:b/>
                <w:color w:val="000000" w:themeColor="text1"/>
                <w:sz w:val="24"/>
              </w:rPr>
              <w:t>The Great Kapok Tree)</w:t>
            </w:r>
          </w:p>
          <w:p w:rsidR="008C1E7B" w:rsidRPr="00440E3A" w:rsidRDefault="008C1E7B" w:rsidP="0061716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7253" w:type="dxa"/>
          </w:tcPr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Salsa, beat, clave rhythm, timbre, chords, rhythm pattern, progression snapshot 2.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Compose a 4-beat rhythm pattern to play during instrumental sections.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Working in small groups, sing a call-and-response song with an invented drone accompaniment.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Sing the syncopated rhythms in Latin dance and recognise a verse/chorus structure.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Play a one-note part contributing to the chords accompanying the verses.</w:t>
            </w:r>
          </w:p>
          <w:p w:rsidR="000A37E2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Listen to a range of Cuban pieces, understanding influences on the music and recognising some of its musical features.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Rondo structure, beat, higher/lower, staccato, call-and-response, romantic ballet music.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Develop active listening skills by responding to musical themes through movement.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lastRenderedPageBreak/>
              <w:t xml:space="preserve">• Understand the structure of rondo form (A-B-A-C-A). 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Develop a sense of beat and rhythmic pattern through movement.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Experience call-and-response patterns through moving with a partner.</w:t>
            </w: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  <w:p w:rsidR="0091080D" w:rsidRPr="00D85503" w:rsidRDefault="0091080D" w:rsidP="00711E29">
            <w:pPr>
              <w:rPr>
                <w:rFonts w:ascii="Sassoon Penpals" w:hAnsi="Sassoon Penpals"/>
              </w:rPr>
            </w:pPr>
          </w:p>
        </w:tc>
        <w:tc>
          <w:tcPr>
            <w:tcW w:w="2046" w:type="dxa"/>
          </w:tcPr>
          <w:p w:rsidR="000A37E2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lastRenderedPageBreak/>
              <w:t xml:space="preserve">• Salsa tutorial for </w:t>
            </w:r>
            <w:proofErr w:type="gramStart"/>
            <w:r w:rsidRPr="00D85503">
              <w:rPr>
                <w:rFonts w:ascii="Sassoon Penpals" w:hAnsi="Sassoon Penpals"/>
              </w:rPr>
              <w:t>kids</w:t>
            </w:r>
            <w:proofErr w:type="gramEnd"/>
            <w:r w:rsidRPr="00D85503">
              <w:rPr>
                <w:rFonts w:ascii="Sassoon Penpals" w:hAnsi="Sassoon Penpals"/>
              </w:rPr>
              <w:t xml:space="preserve"> videos (Spotty Dotty). </w:t>
            </w:r>
          </w:p>
          <w:p w:rsidR="0091080D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</w:p>
          <w:p w:rsidR="0091080D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‘March’ from </w:t>
            </w:r>
            <w:proofErr w:type="gramStart"/>
            <w:r w:rsidRPr="00D85503">
              <w:rPr>
                <w:rFonts w:ascii="Sassoon Penpals" w:hAnsi="Sassoon Penpals"/>
              </w:rPr>
              <w:t>The</w:t>
            </w:r>
            <w:proofErr w:type="gramEnd"/>
            <w:r w:rsidRPr="00D85503">
              <w:rPr>
                <w:rFonts w:ascii="Sassoon Penpals" w:hAnsi="Sassoon Penpals"/>
              </w:rPr>
              <w:t xml:space="preserve"> nutcracker </w:t>
            </w:r>
            <w:r w:rsidRPr="00D85503">
              <w:rPr>
                <w:rFonts w:ascii="Sassoon Penpals" w:hAnsi="Sassoon Penpals"/>
              </w:rPr>
              <w:lastRenderedPageBreak/>
              <w:t xml:space="preserve">(Tchaikovsky). • Animated musical form video for ‘March’ from </w:t>
            </w:r>
            <w:proofErr w:type="gramStart"/>
            <w:r w:rsidRPr="00D85503">
              <w:rPr>
                <w:rFonts w:ascii="Sassoon Penpals" w:hAnsi="Sassoon Penpals"/>
              </w:rPr>
              <w:t>The</w:t>
            </w:r>
            <w:proofErr w:type="gramEnd"/>
            <w:r w:rsidRPr="00D85503">
              <w:rPr>
                <w:rFonts w:ascii="Sassoon Penpals" w:hAnsi="Sassoon Penpals"/>
              </w:rPr>
              <w:t xml:space="preserve"> nutcracker (Ready GO Music).</w:t>
            </w:r>
          </w:p>
          <w:p w:rsidR="0091080D" w:rsidRPr="00D85503" w:rsidRDefault="0091080D" w:rsidP="0091080D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</w:p>
        </w:tc>
      </w:tr>
    </w:tbl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CB0715" w:rsidRDefault="00CB0715">
      <w:pPr>
        <w:rPr>
          <w:color w:val="385623" w:themeColor="accent6" w:themeShade="80"/>
          <w:sz w:val="36"/>
          <w:lang w:val="en-US"/>
        </w:rPr>
      </w:pPr>
    </w:p>
    <w:p w:rsidR="00F53675" w:rsidRDefault="00F53675">
      <w:pPr>
        <w:rPr>
          <w:color w:val="385623" w:themeColor="accent6" w:themeShade="80"/>
          <w:sz w:val="36"/>
          <w:lang w:val="en-US"/>
        </w:rPr>
      </w:pPr>
    </w:p>
    <w:p w:rsidR="000A37E2" w:rsidRPr="00867099" w:rsidRDefault="00867099">
      <w:pPr>
        <w:rPr>
          <w:color w:val="385623" w:themeColor="accent6" w:themeShade="80"/>
          <w:sz w:val="36"/>
          <w:lang w:val="en-US"/>
        </w:rPr>
      </w:pPr>
      <w:r w:rsidRPr="00867099">
        <w:rPr>
          <w:color w:val="385623" w:themeColor="accent6" w:themeShade="80"/>
          <w:sz w:val="36"/>
          <w:lang w:val="en-US"/>
        </w:rPr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0A37E2" w:rsidRPr="00F53675" w:rsidRDefault="00F53675" w:rsidP="008C1E7B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F53675">
              <w:rPr>
                <w:rFonts w:ascii="Sassoon Penpals" w:hAnsi="Sassoon Penpals"/>
                <w:highlight w:val="yellow"/>
              </w:rPr>
              <w:t>Mouse, Bird, Snake, Wolf</w:t>
            </w:r>
            <w:r w:rsidRPr="00F53675">
              <w:rPr>
                <w:rFonts w:ascii="Sassoon Penpals" w:hAnsi="Sassoon Penpals"/>
                <w:sz w:val="32"/>
                <w:szCs w:val="32"/>
                <w:highlight w:val="yellow"/>
              </w:rPr>
              <w:t xml:space="preserve"> </w:t>
            </w:r>
          </w:p>
          <w:p w:rsidR="00F53675" w:rsidRPr="00440E3A" w:rsidRDefault="00F53675" w:rsidP="008C1E7B">
            <w:pPr>
              <w:rPr>
                <w:rFonts w:ascii="Sassoon Penpals" w:hAnsi="Sassoon Penpals"/>
                <w:sz w:val="32"/>
                <w:szCs w:val="32"/>
              </w:rPr>
            </w:pPr>
            <w:r w:rsidRPr="00F53675">
              <w:rPr>
                <w:rFonts w:ascii="Sassoon Penpals" w:hAnsi="Sassoon Penpals"/>
                <w:highlight w:val="yellow"/>
              </w:rPr>
              <w:t>Gregory Cool</w:t>
            </w:r>
          </w:p>
        </w:tc>
        <w:tc>
          <w:tcPr>
            <w:tcW w:w="7253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lastRenderedPageBreak/>
              <w:t>Spring 1</w:t>
            </w:r>
          </w:p>
          <w:p w:rsidR="000A37E2" w:rsidRDefault="000A37E2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700949" w:rsidRDefault="00D85503" w:rsidP="00700949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The Change Train</w:t>
            </w:r>
          </w:p>
          <w:p w:rsidR="00700949" w:rsidRPr="00440E3A" w:rsidRDefault="00700949" w:rsidP="00D85503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(</w:t>
            </w:r>
            <w:r w:rsidR="00D85503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Mouse, Bird, Snake, Wolf</w:t>
            </w:r>
            <w: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)</w:t>
            </w:r>
          </w:p>
        </w:tc>
        <w:tc>
          <w:tcPr>
            <w:tcW w:w="7253" w:type="dxa"/>
          </w:tcPr>
          <w:p w:rsidR="00D85503" w:rsidRDefault="00D85503" w:rsidP="00711E29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D85503">
              <w:rPr>
                <w:rFonts w:ascii="Sassoon Penpals" w:hAnsi="Sassoon Penpals"/>
                <w:b/>
                <w:sz w:val="24"/>
                <w:szCs w:val="24"/>
              </w:rPr>
              <w:t xml:space="preserve">Focus: </w:t>
            </w:r>
            <w:r w:rsidRPr="00D85503">
              <w:rPr>
                <w:rFonts w:ascii="Sassoon Penpals" w:hAnsi="Sassoon Penpals"/>
                <w:sz w:val="24"/>
                <w:szCs w:val="24"/>
              </w:rPr>
              <w:t>Salsa, beat, clave rhythm, timbre, chords, rhythm pattern, progression snapshot 2.</w:t>
            </w:r>
            <w:r w:rsidRPr="00D85503">
              <w:rPr>
                <w:rFonts w:ascii="Sassoon Penpals" w:hAnsi="Sassoon Penpals"/>
                <w:b/>
                <w:sz w:val="24"/>
                <w:szCs w:val="24"/>
              </w:rPr>
              <w:t xml:space="preserve"> </w:t>
            </w:r>
          </w:p>
          <w:p w:rsidR="00D85503" w:rsidRDefault="00D85503" w:rsidP="00711E29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  <w:p w:rsidR="00D85503" w:rsidRPr="00D85503" w:rsidRDefault="00D85503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D85503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>• Compose a 4-beat rhythm pattern to play during instrumental sections.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 xml:space="preserve"> • Working in small groups, sing a call-and-response song with an invented drone accompaniment.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>• Sing the syncopated rhythms in Latin dance and recognise a verse/chorus structure.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 xml:space="preserve"> • Play a one-note part contributing to the chords accompanying the verses. </w:t>
            </w:r>
          </w:p>
          <w:p w:rsidR="00CB0715" w:rsidRPr="00CB0715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  <w:sz w:val="24"/>
                <w:szCs w:val="24"/>
              </w:rPr>
              <w:t>• Listen to a range of Cuban pieces, understanding influences on the music and recognising some of its musical features.</w:t>
            </w:r>
          </w:p>
        </w:tc>
        <w:tc>
          <w:tcPr>
            <w:tcW w:w="2046" w:type="dxa"/>
          </w:tcPr>
          <w:p w:rsidR="00D85503" w:rsidRPr="00D85503" w:rsidRDefault="00CB0715" w:rsidP="00CB0715">
            <w:pPr>
              <w:shd w:val="clear" w:color="auto" w:fill="FFFFFF"/>
              <w:spacing w:after="270" w:line="600" w:lineRule="atLeast"/>
              <w:outlineLvl w:val="0"/>
              <w:rPr>
                <w:sz w:val="12"/>
              </w:rPr>
            </w:pPr>
            <w:r w:rsidRPr="00D85503">
              <w:rPr>
                <w:rFonts w:ascii="Sassoon Penpals" w:hAnsi="Sassoon Penpals"/>
                <w:sz w:val="12"/>
                <w:szCs w:val="24"/>
              </w:rPr>
              <w:t xml:space="preserve"> </w:t>
            </w:r>
            <w:r w:rsidR="00D85503" w:rsidRPr="00D85503">
              <w:rPr>
                <w:sz w:val="12"/>
              </w:rPr>
              <w:t xml:space="preserve">• Salsa tutorial for </w:t>
            </w:r>
            <w:proofErr w:type="gramStart"/>
            <w:r w:rsidR="00D85503" w:rsidRPr="00D85503">
              <w:rPr>
                <w:sz w:val="12"/>
              </w:rPr>
              <w:t>kids</w:t>
            </w:r>
            <w:proofErr w:type="gramEnd"/>
            <w:r w:rsidR="00D85503" w:rsidRPr="00D85503">
              <w:rPr>
                <w:sz w:val="12"/>
              </w:rPr>
              <w:t xml:space="preserve"> videos (Spotty Dotty).</w:t>
            </w:r>
          </w:p>
          <w:p w:rsidR="00617169" w:rsidRPr="00D85503" w:rsidRDefault="00D85503" w:rsidP="00D85503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12"/>
                <w:szCs w:val="24"/>
              </w:rPr>
            </w:pPr>
            <w:r w:rsidRPr="00D85503">
              <w:rPr>
                <w:sz w:val="12"/>
              </w:rPr>
              <w:t xml:space="preserve"> • </w:t>
            </w:r>
            <w:proofErr w:type="spellStart"/>
            <w:r w:rsidRPr="00D85503">
              <w:rPr>
                <w:sz w:val="12"/>
              </w:rPr>
              <w:t>Tongo</w:t>
            </w:r>
            <w:proofErr w:type="spellEnd"/>
            <w:r w:rsidRPr="00D85503">
              <w:rPr>
                <w:sz w:val="12"/>
              </w:rPr>
              <w:t xml:space="preserve"> progression snapshot 1 &amp; 2 videos (Sing Up). • Learn </w:t>
            </w:r>
            <w:proofErr w:type="spellStart"/>
            <w:r w:rsidRPr="00D85503">
              <w:rPr>
                <w:sz w:val="12"/>
              </w:rPr>
              <w:t>Despacito</w:t>
            </w:r>
            <w:proofErr w:type="spellEnd"/>
            <w:r w:rsidRPr="00D85503">
              <w:rPr>
                <w:sz w:val="12"/>
              </w:rPr>
              <w:t xml:space="preserve"> (salsa) performed by Aston </w:t>
            </w:r>
            <w:proofErr w:type="spellStart"/>
            <w:r w:rsidRPr="00D85503">
              <w:rPr>
                <w:sz w:val="12"/>
              </w:rPr>
              <w:t>Merrygold</w:t>
            </w:r>
            <w:proofErr w:type="spellEnd"/>
            <w:r w:rsidRPr="00D85503">
              <w:rPr>
                <w:sz w:val="12"/>
              </w:rPr>
              <w:t xml:space="preserve"> &amp; Janette </w:t>
            </w:r>
            <w:proofErr w:type="spellStart"/>
            <w:r w:rsidRPr="00D85503">
              <w:rPr>
                <w:sz w:val="12"/>
              </w:rPr>
              <w:t>Manrara</w:t>
            </w:r>
            <w:proofErr w:type="spellEnd"/>
            <w:r w:rsidRPr="00D85503">
              <w:rPr>
                <w:sz w:val="12"/>
              </w:rPr>
              <w:t xml:space="preserve"> on Strictly Come Dancing. • Chan, </w:t>
            </w:r>
            <w:proofErr w:type="spellStart"/>
            <w:r w:rsidRPr="00D85503">
              <w:rPr>
                <w:sz w:val="12"/>
              </w:rPr>
              <w:t>chan</w:t>
            </w:r>
            <w:proofErr w:type="spellEnd"/>
            <w:r w:rsidRPr="00D85503">
              <w:rPr>
                <w:sz w:val="12"/>
              </w:rPr>
              <w:t xml:space="preserve"> (</w:t>
            </w:r>
            <w:proofErr w:type="spellStart"/>
            <w:r w:rsidRPr="00D85503">
              <w:rPr>
                <w:sz w:val="12"/>
              </w:rPr>
              <w:t>Compay</w:t>
            </w:r>
            <w:proofErr w:type="spellEnd"/>
            <w:r w:rsidRPr="00D85503">
              <w:rPr>
                <w:sz w:val="12"/>
              </w:rPr>
              <w:t xml:space="preserve"> Segundo). 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CB0715" w:rsidRDefault="00CB0715" w:rsidP="00CB0715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2</w:t>
            </w:r>
          </w:p>
          <w:p w:rsidR="00D85503" w:rsidRDefault="00D85503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</w:p>
          <w:p w:rsidR="003D1D93" w:rsidRDefault="006F1D37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Price Tag</w:t>
            </w:r>
          </w:p>
          <w:p w:rsidR="00CB0715" w:rsidRPr="00440E3A" w:rsidRDefault="00CB0715" w:rsidP="00CB0715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(</w:t>
            </w:r>
            <w:r w:rsidR="00D85503">
              <w:rPr>
                <w:rFonts w:ascii="Sassoon Penpals" w:hAnsi="Sassoon Penpals"/>
                <w:b/>
                <w:i/>
                <w:sz w:val="32"/>
                <w:szCs w:val="32"/>
              </w:rPr>
              <w:t>Gregory Cool</w:t>
            </w:r>
            <w:r>
              <w:rPr>
                <w:rFonts w:ascii="Sassoon Penpals" w:hAnsi="Sassoon Penpals"/>
                <w:b/>
                <w:i/>
                <w:sz w:val="32"/>
                <w:szCs w:val="32"/>
              </w:rPr>
              <w:t>)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  <w:b/>
              </w:rPr>
              <w:t>Focus:</w:t>
            </w:r>
            <w:r w:rsidRPr="00D85503">
              <w:rPr>
                <w:rFonts w:ascii="Sassoon Penpals" w:hAnsi="Sassoon Penpals"/>
              </w:rPr>
              <w:t xml:space="preserve"> Rondo structure, beat, higher/lower, staccato, call-and-response, romantic ballet music.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</w:p>
          <w:p w:rsidR="00D85503" w:rsidRPr="00D85503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D85503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• Develop active listening skills by responding to musical themes through movement. 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>• Understand the structure of rondo form (A-B-A-C-A).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Develop a sense of beat and rhythmic pattern through movement.</w:t>
            </w:r>
          </w:p>
          <w:p w:rsidR="000A37E2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</w:rPr>
              <w:t xml:space="preserve"> • Experience call-and-response patterns through moving with a partner</w:t>
            </w:r>
          </w:p>
        </w:tc>
        <w:tc>
          <w:tcPr>
            <w:tcW w:w="2046" w:type="dxa"/>
          </w:tcPr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March’ from </w:t>
            </w:r>
            <w:proofErr w:type="gramStart"/>
            <w:r w:rsidRPr="00D85503">
              <w:rPr>
                <w:rFonts w:ascii="Sassoon Penpals" w:hAnsi="Sassoon Penpals"/>
              </w:rPr>
              <w:t>The</w:t>
            </w:r>
            <w:proofErr w:type="gramEnd"/>
            <w:r w:rsidRPr="00D85503">
              <w:rPr>
                <w:rFonts w:ascii="Sassoon Penpals" w:hAnsi="Sassoon Penpals"/>
              </w:rPr>
              <w:t xml:space="preserve"> nutcracker (Tchaikovsky).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Animated musical form video for ‘March’ from </w:t>
            </w:r>
            <w:proofErr w:type="gramStart"/>
            <w:r w:rsidRPr="00D85503">
              <w:rPr>
                <w:rFonts w:ascii="Sassoon Penpals" w:hAnsi="Sassoon Penpals"/>
              </w:rPr>
              <w:t>The</w:t>
            </w:r>
            <w:proofErr w:type="gramEnd"/>
            <w:r w:rsidRPr="00D85503">
              <w:rPr>
                <w:rFonts w:ascii="Sassoon Penpals" w:hAnsi="Sassoon Penpals"/>
              </w:rPr>
              <w:t xml:space="preserve"> nutcracker (Ready GO Music).</w:t>
            </w:r>
          </w:p>
          <w:p w:rsidR="00D85503" w:rsidRPr="00D85503" w:rsidRDefault="00D85503" w:rsidP="00711E29">
            <w:pPr>
              <w:rPr>
                <w:rFonts w:ascii="Sassoon Penpals" w:hAnsi="Sassoon Penpals"/>
              </w:rPr>
            </w:pPr>
            <w:r w:rsidRPr="00D85503">
              <w:rPr>
                <w:rFonts w:ascii="Sassoon Penpals" w:hAnsi="Sassoon Penpals"/>
              </w:rPr>
              <w:t xml:space="preserve"> • ‘March’ from </w:t>
            </w:r>
            <w:proofErr w:type="gramStart"/>
            <w:r w:rsidRPr="00D85503">
              <w:rPr>
                <w:rFonts w:ascii="Sassoon Penpals" w:hAnsi="Sassoon Penpals"/>
              </w:rPr>
              <w:t>The</w:t>
            </w:r>
            <w:proofErr w:type="gramEnd"/>
            <w:r w:rsidRPr="00D85503">
              <w:rPr>
                <w:rFonts w:ascii="Sassoon Penpals" w:hAnsi="Sassoon Penpals"/>
              </w:rPr>
              <w:t xml:space="preserve"> nutcracker (The Royal Ballet).</w:t>
            </w:r>
          </w:p>
          <w:p w:rsidR="000A37E2" w:rsidRPr="00D85503" w:rsidRDefault="00D85503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D85503">
              <w:rPr>
                <w:rFonts w:ascii="Sassoon Penpals" w:hAnsi="Sassoon Penpals"/>
              </w:rPr>
              <w:t xml:space="preserve"> • Follow my feet video from Sing Up’s Developing musicianship toolkit.</w:t>
            </w:r>
          </w:p>
        </w:tc>
      </w:tr>
    </w:tbl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CB0715" w:rsidRDefault="00CB0715" w:rsidP="00867099">
      <w:pPr>
        <w:rPr>
          <w:color w:val="5B9BD5" w:themeColor="accent1"/>
          <w:sz w:val="36"/>
          <w:lang w:val="en-US"/>
        </w:rPr>
      </w:pPr>
    </w:p>
    <w:p w:rsidR="00867099" w:rsidRPr="00867099" w:rsidRDefault="00867099" w:rsidP="00867099">
      <w:pPr>
        <w:rPr>
          <w:color w:val="5B9BD5" w:themeColor="accent1"/>
          <w:sz w:val="36"/>
          <w:lang w:val="en-US"/>
        </w:rPr>
      </w:pPr>
      <w:r w:rsidRPr="00867099">
        <w:rPr>
          <w:color w:val="5B9BD5" w:themeColor="accent1"/>
          <w:sz w:val="36"/>
          <w:lang w:val="en-US"/>
        </w:rPr>
        <w:lastRenderedPageBreak/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  <w:gridCol w:w="2587"/>
      </w:tblGrid>
      <w:tr w:rsidR="00867099" w:rsidRPr="00440E3A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A00E34" w:rsidRDefault="00A00E34" w:rsidP="00CB0715">
            <w:pPr>
              <w:shd w:val="clear" w:color="auto" w:fill="FFFF00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Arthur and the Golden Rope </w:t>
            </w:r>
          </w:p>
          <w:p w:rsidR="00A00E34" w:rsidRPr="00A00E34" w:rsidRDefault="00A00E34" w:rsidP="00A00E34">
            <w:pPr>
              <w:shd w:val="clear" w:color="auto" w:fill="FFFF00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Oliver and the </w:t>
            </w:r>
            <w:proofErr w:type="spellStart"/>
            <w:r>
              <w:rPr>
                <w:rFonts w:ascii="Sassoon Penpals" w:hAnsi="Sassoon Penpals"/>
              </w:rPr>
              <w:t>Seawigs</w:t>
            </w:r>
            <w:proofErr w:type="spellEnd"/>
          </w:p>
        </w:tc>
        <w:tc>
          <w:tcPr>
            <w:tcW w:w="767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268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Termly song:</w:t>
            </w:r>
          </w:p>
          <w:p w:rsidR="002D4A28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A00E34" w:rsidRPr="00440E3A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Viking Rock</w:t>
            </w:r>
          </w:p>
          <w:p w:rsidR="00F556B5" w:rsidRPr="00440E3A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(Arthur and the Golden Rope)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  <w:b/>
              </w:rPr>
              <w:t>Focus:</w:t>
            </w:r>
            <w:r w:rsidRPr="00A00E34">
              <w:rPr>
                <w:rFonts w:ascii="Sassoon Penpals" w:hAnsi="Sassoon Penpals"/>
              </w:rPr>
              <w:t xml:space="preserve"> Pitch (notes C-D-E), durations (crotchet, quaver, semiquaver, crotchet rest), rhythm patterns, structure, minimalism, score, dot notation.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</w:p>
          <w:p w:rsidR="00D85503" w:rsidRPr="00A00E34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A00E34">
              <w:rPr>
                <w:rFonts w:ascii="Sassoon Penpals" w:hAnsi="Sassoon Penpals"/>
              </w:rPr>
              <w:t xml:space="preserve"> </w:t>
            </w:r>
            <w:r w:rsidRPr="00A00E34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Invent simple patterns using rhythms and notes C-D-E. 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>• Compose</w:t>
            </w:r>
            <w:r w:rsidRPr="00A00E34">
              <w:rPr>
                <w:rFonts w:ascii="Calibri" w:hAnsi="Calibri" w:cs="Calibri"/>
              </w:rPr>
              <w:t> </w:t>
            </w:r>
            <w:r w:rsidRPr="00A00E34">
              <w:rPr>
                <w:rFonts w:ascii="Sassoon Penpals" w:hAnsi="Sassoon Penpals"/>
              </w:rPr>
              <w:t xml:space="preserve">music, structuring short ideas into a bigger piece. </w:t>
            </w:r>
          </w:p>
          <w:p w:rsidR="00D85503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• Notate, read, follow and create a ‘score’. </w:t>
            </w:r>
          </w:p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>• Recognise and copy rhythms and pitches C-D-E.</w:t>
            </w:r>
          </w:p>
        </w:tc>
        <w:tc>
          <w:tcPr>
            <w:tcW w:w="2268" w:type="dxa"/>
          </w:tcPr>
          <w:p w:rsid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Song Bank: Rubber chicken; Hip hop </w:t>
            </w:r>
            <w:proofErr w:type="spellStart"/>
            <w:r w:rsidRPr="00A00E34">
              <w:rPr>
                <w:rFonts w:ascii="Sassoon Penpals" w:hAnsi="Sassoon Penpals"/>
              </w:rPr>
              <w:t>songwriting</w:t>
            </w:r>
            <w:proofErr w:type="spellEnd"/>
            <w:r w:rsidRPr="00A00E34">
              <w:rPr>
                <w:rFonts w:ascii="Sassoon Penpals" w:hAnsi="Sassoon Penpals"/>
              </w:rPr>
              <w:t xml:space="preserve"> backing track; Boom </w:t>
            </w:r>
            <w:proofErr w:type="spellStart"/>
            <w:r w:rsidRPr="00A00E34">
              <w:rPr>
                <w:rFonts w:ascii="Sassoon Penpals" w:hAnsi="Sassoon Penpals"/>
              </w:rPr>
              <w:t>chicka</w:t>
            </w:r>
            <w:proofErr w:type="spellEnd"/>
            <w:r w:rsidRPr="00A00E34">
              <w:rPr>
                <w:rFonts w:ascii="Sassoon Penpals" w:hAnsi="Sassoon Penpals"/>
              </w:rPr>
              <w:t xml:space="preserve"> boom; Bobby Shafto. Watch/Listen/Move:</w:t>
            </w:r>
          </w:p>
          <w:p w:rsid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Drumming part IV (Steve Reich). </w:t>
            </w:r>
          </w:p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 xml:space="preserve">• Musical </w:t>
            </w:r>
            <w:proofErr w:type="spellStart"/>
            <w:r w:rsidRPr="00A00E34">
              <w:rPr>
                <w:rFonts w:ascii="Sassoon Penpals" w:hAnsi="Sassoon Penpals"/>
              </w:rPr>
              <w:t>ricercata</w:t>
            </w:r>
            <w:proofErr w:type="spellEnd"/>
            <w:r w:rsidRPr="00A00E34">
              <w:rPr>
                <w:rFonts w:ascii="Sassoon Penpals" w:hAnsi="Sassoon Penpals"/>
              </w:rPr>
              <w:t xml:space="preserve"> (</w:t>
            </w:r>
            <w:proofErr w:type="spellStart"/>
            <w:r w:rsidRPr="00A00E34">
              <w:rPr>
                <w:rFonts w:ascii="Sassoon Penpals" w:hAnsi="Sassoon Penpals"/>
              </w:rPr>
              <w:t>György</w:t>
            </w:r>
            <w:proofErr w:type="spellEnd"/>
            <w:r w:rsidRPr="00A00E34">
              <w:rPr>
                <w:rFonts w:ascii="Sassoon Penpals" w:hAnsi="Sassoon Penpals"/>
              </w:rPr>
              <w:t xml:space="preserve"> Ligeti)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  <w:b/>
              </w:rPr>
              <w:t>Focus:</w:t>
            </w:r>
            <w:r w:rsidRPr="00A00E34">
              <w:rPr>
                <w:rFonts w:ascii="Sassoon Penpals" w:hAnsi="Sassoon Penpals"/>
              </w:rPr>
              <w:t xml:space="preserve"> Samba, carnival, fanfare, call-and-response, beat, percussion, word rhythms, music and community.</w:t>
            </w:r>
          </w:p>
          <w:p w:rsidR="00A00E34" w:rsidRPr="00A00E34" w:rsidRDefault="00A00E34" w:rsidP="00711E29">
            <w:pPr>
              <w:rPr>
                <w:rFonts w:ascii="Sassoon Penpals" w:hAnsi="Sassoon Penpals"/>
              </w:rPr>
            </w:pPr>
          </w:p>
          <w:p w:rsidR="00A00E34" w:rsidRPr="00A00E34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A00E34">
              <w:rPr>
                <w:rFonts w:ascii="Sassoon Penpals" w:hAnsi="Sassoon Penpals"/>
              </w:rPr>
              <w:t xml:space="preserve"> </w:t>
            </w:r>
            <w:r w:rsidRPr="00A00E34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Perform call-and-response rhythms vocally, by ear, using word rhythms, then transfer rhythms to body percussion/instruments. 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>• Perform vocal percussion as part of a group.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 • Move in time with the beat of the music. </w:t>
            </w:r>
          </w:p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>• Talk about what they have learnt about Brazil and Carnival (e.g. samba batucada instruments, playing in call-and-response, samba schools, that in Brazil music helps communities thrive, that word rhythms are an important way to learn rhythm patterns that you can freely express yourself at Carnival).</w:t>
            </w:r>
          </w:p>
        </w:tc>
        <w:tc>
          <w:tcPr>
            <w:tcW w:w="2268" w:type="dxa"/>
          </w:tcPr>
          <w:p w:rsidR="00867099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 xml:space="preserve">Song Bank: Rubber chicken; Beatboxing warm-up. Watch/Listen/Move: • </w:t>
            </w:r>
            <w:proofErr w:type="spellStart"/>
            <w:r w:rsidRPr="00A00E34">
              <w:rPr>
                <w:rFonts w:ascii="Sassoon Penpals" w:hAnsi="Sassoon Penpals"/>
              </w:rPr>
              <w:t>Fanfarra</w:t>
            </w:r>
            <w:proofErr w:type="spellEnd"/>
            <w:r w:rsidRPr="00A00E34">
              <w:rPr>
                <w:rFonts w:ascii="Sassoon Penpals" w:hAnsi="Sassoon Penpals"/>
              </w:rPr>
              <w:t xml:space="preserve"> (</w:t>
            </w:r>
            <w:proofErr w:type="spellStart"/>
            <w:r w:rsidRPr="00A00E34">
              <w:rPr>
                <w:rFonts w:ascii="Sassoon Penpals" w:hAnsi="Sassoon Penpals"/>
              </w:rPr>
              <w:t>Cabua</w:t>
            </w:r>
            <w:proofErr w:type="spellEnd"/>
            <w:r w:rsidRPr="00A00E34">
              <w:rPr>
                <w:rFonts w:ascii="Sassoon Penpals" w:hAnsi="Sassoon Penpals"/>
              </w:rPr>
              <w:t>-le-le) (</w:t>
            </w:r>
            <w:proofErr w:type="spellStart"/>
            <w:r w:rsidRPr="00A00E34">
              <w:rPr>
                <w:rFonts w:ascii="Sassoon Penpals" w:hAnsi="Sassoon Penpals"/>
              </w:rPr>
              <w:t>Sérgio</w:t>
            </w:r>
            <w:proofErr w:type="spellEnd"/>
            <w:r w:rsidRPr="00A00E34">
              <w:rPr>
                <w:rFonts w:ascii="Sassoon Penpals" w:hAnsi="Sassoon Penpals"/>
              </w:rPr>
              <w:t xml:space="preserve"> Mendes). • Top 50 Rio Carnival Floats – Brazilian Carnival – The Samba Schools Parade video. • </w:t>
            </w:r>
            <w:proofErr w:type="spellStart"/>
            <w:r w:rsidRPr="00A00E34">
              <w:rPr>
                <w:rFonts w:ascii="Sassoon Penpals" w:hAnsi="Sassoon Penpals"/>
              </w:rPr>
              <w:t>Magalenha</w:t>
            </w:r>
            <w:proofErr w:type="spellEnd"/>
            <w:r w:rsidRPr="00A00E34">
              <w:rPr>
                <w:rFonts w:ascii="Sassoon Penpals" w:hAnsi="Sassoon Penpals"/>
              </w:rPr>
              <w:t xml:space="preserve"> (</w:t>
            </w:r>
            <w:proofErr w:type="spellStart"/>
            <w:r w:rsidRPr="00A00E34">
              <w:rPr>
                <w:rFonts w:ascii="Sassoon Penpals" w:hAnsi="Sassoon Penpals"/>
              </w:rPr>
              <w:t>Sérgio</w:t>
            </w:r>
            <w:proofErr w:type="spellEnd"/>
            <w:r w:rsidRPr="00A00E34">
              <w:rPr>
                <w:rFonts w:ascii="Sassoon Penpals" w:hAnsi="Sassoon Penpals"/>
              </w:rPr>
              <w:t xml:space="preserve"> Mendes). • </w:t>
            </w:r>
            <w:proofErr w:type="spellStart"/>
            <w:r w:rsidRPr="00A00E34">
              <w:rPr>
                <w:rFonts w:ascii="Sassoon Penpals" w:hAnsi="Sassoon Penpals"/>
              </w:rPr>
              <w:t>Estação</w:t>
            </w:r>
            <w:proofErr w:type="spellEnd"/>
            <w:r w:rsidRPr="00A00E34">
              <w:rPr>
                <w:rFonts w:ascii="Sassoon Penpals" w:hAnsi="Sassoon Penpals"/>
              </w:rPr>
              <w:t xml:space="preserve"> </w:t>
            </w:r>
            <w:proofErr w:type="spellStart"/>
            <w:r w:rsidRPr="00A00E34">
              <w:rPr>
                <w:rFonts w:ascii="Sassoon Penpals" w:hAnsi="Sassoon Penpals"/>
              </w:rPr>
              <w:t>Primeira</w:t>
            </w:r>
            <w:proofErr w:type="spellEnd"/>
            <w:r w:rsidRPr="00A00E34">
              <w:rPr>
                <w:rFonts w:ascii="Sassoon Penpals" w:hAnsi="Sassoon Penpals"/>
              </w:rPr>
              <w:t xml:space="preserve"> de </w:t>
            </w:r>
            <w:proofErr w:type="spellStart"/>
            <w:r w:rsidRPr="00A00E34">
              <w:rPr>
                <w:rFonts w:ascii="Sassoon Penpals" w:hAnsi="Sassoon Penpals"/>
              </w:rPr>
              <w:t>Mangueira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– Samba school: </w:t>
            </w:r>
            <w:proofErr w:type="spellStart"/>
            <w:r w:rsidRPr="00A00E34">
              <w:rPr>
                <w:rFonts w:ascii="Sassoon Penpals" w:hAnsi="Sassoon Penpals"/>
              </w:rPr>
              <w:t>Clipe</w:t>
            </w:r>
            <w:proofErr w:type="spellEnd"/>
            <w:r w:rsidRPr="00A00E34">
              <w:rPr>
                <w:rFonts w:ascii="Sassoon Penpals" w:hAnsi="Sassoon Penpals"/>
              </w:rPr>
              <w:t xml:space="preserve"> </w:t>
            </w:r>
            <w:proofErr w:type="spellStart"/>
            <w:r w:rsidRPr="00A00E34">
              <w:rPr>
                <w:rFonts w:ascii="Sassoon Penpals" w:hAnsi="Sassoon Penpals"/>
              </w:rPr>
              <w:t>Mangueira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2022. • </w:t>
            </w:r>
            <w:proofErr w:type="spellStart"/>
            <w:r w:rsidRPr="00A00E34">
              <w:rPr>
                <w:rFonts w:ascii="Sassoon Penpals" w:hAnsi="Sassoon Penpals"/>
              </w:rPr>
              <w:t>Mangueira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do </w:t>
            </w:r>
            <w:proofErr w:type="spellStart"/>
            <w:r w:rsidRPr="00A00E34">
              <w:rPr>
                <w:rFonts w:ascii="Sassoon Penpals" w:hAnsi="Sassoon Penpals"/>
              </w:rPr>
              <w:t>Amanhã</w:t>
            </w:r>
            <w:proofErr w:type="spellEnd"/>
            <w:r w:rsidRPr="00A00E34">
              <w:rPr>
                <w:rFonts w:ascii="Sassoon Penpals" w:hAnsi="Sassoon Penpals"/>
              </w:rPr>
              <w:t xml:space="preserve"> – Samba school: </w:t>
            </w:r>
            <w:proofErr w:type="spellStart"/>
            <w:r w:rsidRPr="00A00E34">
              <w:rPr>
                <w:rFonts w:ascii="Sassoon Penpals" w:hAnsi="Sassoon Penpals"/>
              </w:rPr>
              <w:t>Manugueira</w:t>
            </w:r>
            <w:proofErr w:type="spellEnd"/>
            <w:r w:rsidRPr="00A00E34">
              <w:rPr>
                <w:rFonts w:ascii="Sassoon Penpals" w:hAnsi="Sassoon Penpals"/>
              </w:rPr>
              <w:t xml:space="preserve"> do </w:t>
            </w:r>
            <w:proofErr w:type="spellStart"/>
            <w:r w:rsidRPr="00A00E34">
              <w:rPr>
                <w:rFonts w:ascii="Sassoon Penpals" w:hAnsi="Sassoon Penpals"/>
              </w:rPr>
              <w:t>Amanhã</w:t>
            </w:r>
            <w:proofErr w:type="spellEnd"/>
            <w:r w:rsidRPr="00A00E34">
              <w:rPr>
                <w:rFonts w:ascii="Sassoon Penpals" w:hAnsi="Sassoon Penpals"/>
              </w:rPr>
              <w:t xml:space="preserve"> 2012 – </w:t>
            </w:r>
            <w:proofErr w:type="spellStart"/>
            <w:r w:rsidRPr="00A00E34">
              <w:rPr>
                <w:rFonts w:ascii="Sassoon Penpals" w:hAnsi="Sassoon Penpals"/>
              </w:rPr>
              <w:t>Desfile</w:t>
            </w:r>
            <w:proofErr w:type="spellEnd"/>
            <w:r w:rsidRPr="00A00E34">
              <w:rPr>
                <w:rFonts w:ascii="Sassoon Penpals" w:hAnsi="Sassoon Penpals"/>
              </w:rPr>
              <w:t xml:space="preserve"> </w:t>
            </w:r>
            <w:proofErr w:type="spellStart"/>
            <w:r w:rsidRPr="00A00E34">
              <w:rPr>
                <w:rFonts w:ascii="Sassoon Penpals" w:hAnsi="Sassoon Penpals"/>
              </w:rPr>
              <w:t>oficial</w:t>
            </w:r>
            <w:proofErr w:type="spellEnd"/>
            <w:r w:rsidRPr="00A00E34">
              <w:rPr>
                <w:rFonts w:ascii="Sassoon Penpals" w:hAnsi="Sassoon Penpals"/>
              </w:rPr>
              <w:t>.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A00E34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867099" w:rsidRDefault="00A00E34" w:rsidP="00711E29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No place I’d rather be</w:t>
            </w:r>
          </w:p>
          <w:p w:rsidR="00F556B5" w:rsidRPr="00440E3A" w:rsidRDefault="00F556B5" w:rsidP="00A00E34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</w:t>
            </w:r>
            <w:r w:rsidR="00A00E34">
              <w:rPr>
                <w:rFonts w:ascii="Sassoon Penpals" w:hAnsi="Sassoon Penpals"/>
                <w:sz w:val="32"/>
                <w:szCs w:val="32"/>
              </w:rPr>
              <w:t xml:space="preserve">Oliver and the </w:t>
            </w:r>
            <w:proofErr w:type="spellStart"/>
            <w:r w:rsidR="00A00E34">
              <w:rPr>
                <w:rFonts w:ascii="Sassoon Penpals" w:hAnsi="Sassoon Penpals"/>
                <w:sz w:val="32"/>
                <w:szCs w:val="32"/>
              </w:rPr>
              <w:t>Seawigs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>)</w:t>
            </w:r>
          </w:p>
        </w:tc>
        <w:tc>
          <w:tcPr>
            <w:tcW w:w="7679" w:type="dxa"/>
          </w:tcPr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  <w:b/>
              </w:rPr>
              <w:t>Focus:</w:t>
            </w:r>
            <w:r w:rsidRPr="00A00E34">
              <w:rPr>
                <w:rFonts w:ascii="Sassoon Penpals" w:hAnsi="Sassoon Penpals"/>
              </w:rPr>
              <w:t xml:space="preserve"> Minor and major chords (A minor, C major), chord, dot notation, durations (crotchet, quavers, crotchet rest), progression snapshot 3. </w:t>
            </w:r>
          </w:p>
          <w:p w:rsidR="00A00E34" w:rsidRPr="00A00E34" w:rsidRDefault="00A00E34" w:rsidP="00711E29">
            <w:pPr>
              <w:rPr>
                <w:rFonts w:ascii="Sassoon Penpals" w:hAnsi="Sassoon Penpals"/>
              </w:rPr>
            </w:pPr>
          </w:p>
          <w:p w:rsidR="00A00E34" w:rsidRPr="00A00E34" w:rsidRDefault="00D85503" w:rsidP="00711E29">
            <w:pPr>
              <w:rPr>
                <w:rFonts w:ascii="Sassoon Penpals" w:hAnsi="Sassoon Penpals"/>
                <w:b/>
                <w:u w:val="single"/>
              </w:rPr>
            </w:pPr>
            <w:r w:rsidRPr="00A00E34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• Play the chords of Fly with the stars on tuned percussion as part of a whole-class performance. </w:t>
            </w:r>
          </w:p>
          <w:p w:rsidR="00A00E34" w:rsidRPr="00A00E34" w:rsidRDefault="00D85503" w:rsidP="00711E29">
            <w:pPr>
              <w:rPr>
                <w:rFonts w:ascii="Sassoon Penpals" w:hAnsi="Sassoon Penpals"/>
              </w:rPr>
            </w:pPr>
            <w:r w:rsidRPr="00A00E34">
              <w:rPr>
                <w:rFonts w:ascii="Sassoon Penpals" w:hAnsi="Sassoon Penpals"/>
              </w:rPr>
              <w:t xml:space="preserve">• Sing solo or in a pair in call-and-response style. </w:t>
            </w:r>
          </w:p>
          <w:p w:rsidR="00CB0715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>• Respond to and recognise crotchets and quavers, and make up rhythms using these durations to create accompaniment ideas for the song.</w:t>
            </w:r>
          </w:p>
        </w:tc>
        <w:tc>
          <w:tcPr>
            <w:tcW w:w="2268" w:type="dxa"/>
          </w:tcPr>
          <w:p w:rsidR="00F556B5" w:rsidRPr="00A00E34" w:rsidRDefault="00D85503" w:rsidP="00711E29">
            <w:pPr>
              <w:rPr>
                <w:rFonts w:ascii="Sassoon Penpals" w:hAnsi="Sassoon Penpals"/>
                <w:sz w:val="24"/>
              </w:rPr>
            </w:pPr>
            <w:r w:rsidRPr="00A00E34">
              <w:rPr>
                <w:rFonts w:ascii="Sassoon Penpals" w:hAnsi="Sassoon Penpals"/>
              </w:rPr>
              <w:t xml:space="preserve">Song Bank: Fly with the stars; This is what it sounds like; Supercalifragilisticexpialidocious; </w:t>
            </w:r>
            <w:proofErr w:type="spellStart"/>
            <w:r w:rsidRPr="00A00E34">
              <w:rPr>
                <w:rFonts w:ascii="Sassoon Penpals" w:hAnsi="Sassoon Penpals"/>
              </w:rPr>
              <w:t>Tongo</w:t>
            </w:r>
            <w:proofErr w:type="spellEnd"/>
            <w:r w:rsidRPr="00A00E34">
              <w:rPr>
                <w:rFonts w:ascii="Sassoon Penpals" w:hAnsi="Sassoon Penpals"/>
              </w:rPr>
              <w:t xml:space="preserve">; Hip hop </w:t>
            </w:r>
            <w:proofErr w:type="spellStart"/>
            <w:r w:rsidRPr="00A00E34">
              <w:rPr>
                <w:rFonts w:ascii="Sassoon Penpals" w:hAnsi="Sassoon Penpals"/>
              </w:rPr>
              <w:t>songwriting</w:t>
            </w:r>
            <w:proofErr w:type="spellEnd"/>
            <w:r w:rsidRPr="00A00E34">
              <w:rPr>
                <w:rFonts w:ascii="Sassoon Penpals" w:hAnsi="Sassoon Penpals"/>
              </w:rPr>
              <w:t xml:space="preserve"> backing track; Bobby Shafto. Watch/Listen/Move: • Walk and stop and Twice as fast, four times as fast videos from Sing Up’s Developing musicianship toolkit. • ‘Soldiers’ march’ from Album for the young (Op. 68) </w:t>
            </w:r>
            <w:r w:rsidRPr="00A00E34">
              <w:rPr>
                <w:rFonts w:ascii="Sassoon Penpals" w:hAnsi="Sassoon Penpals"/>
              </w:rPr>
              <w:lastRenderedPageBreak/>
              <w:t xml:space="preserve">(Robert Schumann). • ‘Supercalifragilisticexpialidocious’ from Mary Poppins (Sherman &amp; Sherman). • </w:t>
            </w:r>
            <w:proofErr w:type="spellStart"/>
            <w:r w:rsidRPr="00A00E34">
              <w:rPr>
                <w:rFonts w:ascii="Sassoon Penpals" w:hAnsi="Sassoon Penpals"/>
              </w:rPr>
              <w:t>Tongo</w:t>
            </w:r>
            <w:proofErr w:type="spellEnd"/>
            <w:r w:rsidRPr="00A00E34">
              <w:rPr>
                <w:rFonts w:ascii="Sassoon Penpals" w:hAnsi="Sassoon Penpals"/>
              </w:rPr>
              <w:t xml:space="preserve"> progression snapshot 1, 2, &amp; 3 videos (Sing Up)</w:t>
            </w:r>
            <w:r w:rsidRPr="00A00E34">
              <w:rPr>
                <w:rFonts w:ascii="Sassoon Penpals" w:hAnsi="Sassoon Penpals"/>
                <w:sz w:val="24"/>
              </w:rPr>
              <w:t xml:space="preserve"> </w:t>
            </w:r>
          </w:p>
        </w:tc>
      </w:tr>
    </w:tbl>
    <w:p w:rsidR="00867099" w:rsidRPr="000A37E2" w:rsidRDefault="00867099">
      <w:pPr>
        <w:rPr>
          <w:lang w:val="en-US"/>
        </w:rPr>
      </w:pPr>
    </w:p>
    <w:sectPr w:rsidR="00867099" w:rsidRPr="000A37E2" w:rsidSect="006171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E2"/>
    <w:rsid w:val="000A37E2"/>
    <w:rsid w:val="000D189E"/>
    <w:rsid w:val="00251A85"/>
    <w:rsid w:val="002A0A82"/>
    <w:rsid w:val="002D4A28"/>
    <w:rsid w:val="0036290B"/>
    <w:rsid w:val="003D1D93"/>
    <w:rsid w:val="00437E88"/>
    <w:rsid w:val="00440E3A"/>
    <w:rsid w:val="00617169"/>
    <w:rsid w:val="006A0081"/>
    <w:rsid w:val="006D5D14"/>
    <w:rsid w:val="006F1D37"/>
    <w:rsid w:val="00700949"/>
    <w:rsid w:val="007D2336"/>
    <w:rsid w:val="00864149"/>
    <w:rsid w:val="00867099"/>
    <w:rsid w:val="008C1E7B"/>
    <w:rsid w:val="0091080D"/>
    <w:rsid w:val="00A00E34"/>
    <w:rsid w:val="00A56436"/>
    <w:rsid w:val="00CA0E6F"/>
    <w:rsid w:val="00CB0715"/>
    <w:rsid w:val="00D85503"/>
    <w:rsid w:val="00F53675"/>
    <w:rsid w:val="00F5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BC643"/>
  <w15:chartTrackingRefBased/>
  <w15:docId w15:val="{CFD2E4C7-0095-4F52-8D7F-7A7D08DE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Harris</dc:creator>
  <cp:keywords/>
  <dc:description/>
  <cp:lastModifiedBy>Nigel Morand</cp:lastModifiedBy>
  <cp:revision>3</cp:revision>
  <dcterms:created xsi:type="dcterms:W3CDTF">2025-09-12T16:09:00Z</dcterms:created>
  <dcterms:modified xsi:type="dcterms:W3CDTF">2026-07-01T11:33:00Z</dcterms:modified>
</cp:coreProperties>
</file>